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06BCE" w14:textId="77777777" w:rsidR="0052213C" w:rsidRDefault="00A2726F">
      <w:pPr>
        <w:spacing w:line="360" w:lineRule="auto"/>
        <w:ind w:right="1332"/>
        <w:jc w:val="center"/>
        <w:rPr>
          <w:b/>
          <w:sz w:val="28"/>
          <w:szCs w:val="28"/>
        </w:rPr>
      </w:pPr>
      <w:r>
        <w:rPr>
          <w:sz w:val="28"/>
          <w:szCs w:val="28"/>
        </w:rPr>
        <w:t xml:space="preserve">              </w:t>
      </w:r>
      <w:r>
        <w:rPr>
          <w:noProof/>
        </w:rPr>
        <w:drawing>
          <wp:inline distT="0" distB="0" distL="0" distR="0" wp14:anchorId="5258A28A" wp14:editId="2D605A68">
            <wp:extent cx="590550" cy="295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srcRect l="-301" t="-590" r="-301" b="-590"/>
                    <a:stretch>
                      <a:fillRect/>
                    </a:stretch>
                  </pic:blipFill>
                  <pic:spPr bwMode="auto">
                    <a:xfrm>
                      <a:off x="0" y="0"/>
                      <a:ext cx="590550" cy="295275"/>
                    </a:xfrm>
                    <a:prstGeom prst="rect">
                      <a:avLst/>
                    </a:prstGeom>
                  </pic:spPr>
                </pic:pic>
              </a:graphicData>
            </a:graphic>
          </wp:inline>
        </w:drawing>
      </w:r>
    </w:p>
    <w:p w14:paraId="44948FF5" w14:textId="77777777" w:rsidR="0052213C" w:rsidRDefault="00A2726F">
      <w:pPr>
        <w:spacing w:after="0" w:line="240" w:lineRule="auto"/>
        <w:ind w:right="1332"/>
        <w:jc w:val="center"/>
        <w:rPr>
          <w:rFonts w:ascii="Times New Roman" w:hAnsi="Times New Roman" w:cs="Times New Roman"/>
          <w:sz w:val="28"/>
          <w:szCs w:val="28"/>
        </w:rPr>
      </w:pPr>
      <w:r>
        <w:rPr>
          <w:rFonts w:ascii="Times New Roman" w:hAnsi="Times New Roman" w:cs="Times New Roman"/>
          <w:b/>
          <w:sz w:val="28"/>
          <w:szCs w:val="28"/>
        </w:rPr>
        <w:t xml:space="preserve">                   МУНИЦИПАЛЬНОЕ КАЗЁННОЕ УЧРЕЖДЕНИЕ</w:t>
      </w:r>
    </w:p>
    <w:p w14:paraId="126386D8" w14:textId="77777777" w:rsidR="0052213C" w:rsidRDefault="00A2726F">
      <w:pPr>
        <w:spacing w:after="0" w:line="240" w:lineRule="auto"/>
        <w:ind w:right="-6"/>
        <w:jc w:val="center"/>
        <w:rPr>
          <w:rFonts w:ascii="Times New Roman" w:hAnsi="Times New Roman" w:cs="Times New Roman"/>
          <w:sz w:val="28"/>
          <w:szCs w:val="28"/>
        </w:rPr>
      </w:pPr>
      <w:r>
        <w:rPr>
          <w:rFonts w:ascii="Times New Roman" w:hAnsi="Times New Roman" w:cs="Times New Roman"/>
          <w:b/>
          <w:sz w:val="28"/>
          <w:szCs w:val="28"/>
        </w:rPr>
        <w:t>КУЛЬТУРЫ МИХАЙЛОВСКОГО СЕЛЬСКОГО ПОСЕЛЕНИЯ</w:t>
      </w:r>
    </w:p>
    <w:p w14:paraId="0F38C1F9" w14:textId="77777777" w:rsidR="0052213C" w:rsidRDefault="00A2726F">
      <w:pPr>
        <w:spacing w:after="0" w:line="240" w:lineRule="auto"/>
        <w:ind w:right="-6"/>
        <w:jc w:val="center"/>
        <w:rPr>
          <w:rFonts w:ascii="Times New Roman" w:hAnsi="Times New Roman" w:cs="Times New Roman"/>
          <w:sz w:val="28"/>
          <w:szCs w:val="28"/>
        </w:rPr>
      </w:pPr>
      <w:r>
        <w:rPr>
          <w:rFonts w:ascii="Times New Roman" w:hAnsi="Times New Roman" w:cs="Times New Roman"/>
          <w:b/>
          <w:sz w:val="28"/>
          <w:szCs w:val="28"/>
        </w:rPr>
        <w:t>(МКУК МСП)</w:t>
      </w:r>
    </w:p>
    <w:p w14:paraId="0F761519" w14:textId="77777777" w:rsidR="0052213C" w:rsidRDefault="0052213C">
      <w:pPr>
        <w:spacing w:after="0" w:line="240" w:lineRule="auto"/>
        <w:ind w:right="-6"/>
        <w:jc w:val="center"/>
        <w:rPr>
          <w:rFonts w:ascii="Times New Roman" w:hAnsi="Times New Roman" w:cs="Times New Roman"/>
          <w:b/>
          <w:sz w:val="28"/>
          <w:szCs w:val="28"/>
        </w:rPr>
      </w:pPr>
    </w:p>
    <w:p w14:paraId="401416EE" w14:textId="77777777" w:rsidR="0052213C" w:rsidRDefault="0052213C">
      <w:pPr>
        <w:spacing w:after="0" w:line="240" w:lineRule="auto"/>
        <w:ind w:right="-6"/>
        <w:jc w:val="center"/>
        <w:rPr>
          <w:rFonts w:ascii="Times New Roman" w:hAnsi="Times New Roman" w:cs="Times New Roman"/>
          <w:b/>
          <w:sz w:val="28"/>
          <w:szCs w:val="28"/>
        </w:rPr>
      </w:pPr>
    </w:p>
    <w:p w14:paraId="5DC080CD" w14:textId="77777777" w:rsidR="0052213C" w:rsidRDefault="00A2726F">
      <w:pPr>
        <w:spacing w:after="0" w:line="240" w:lineRule="auto"/>
        <w:ind w:right="-6"/>
        <w:jc w:val="center"/>
        <w:rPr>
          <w:rFonts w:ascii="Times New Roman" w:hAnsi="Times New Roman" w:cs="Times New Roman"/>
          <w:b/>
          <w:sz w:val="28"/>
          <w:szCs w:val="28"/>
        </w:rPr>
      </w:pPr>
      <w:r>
        <w:rPr>
          <w:rFonts w:ascii="Times New Roman" w:hAnsi="Times New Roman" w:cs="Times New Roman"/>
          <w:b/>
          <w:sz w:val="28"/>
          <w:szCs w:val="28"/>
        </w:rPr>
        <w:t>ПРИКАЗ</w:t>
      </w:r>
    </w:p>
    <w:p w14:paraId="3D1A183B" w14:textId="77777777" w:rsidR="0052213C" w:rsidRDefault="0052213C">
      <w:pPr>
        <w:spacing w:after="0" w:line="240" w:lineRule="auto"/>
        <w:ind w:right="-6"/>
        <w:jc w:val="center"/>
        <w:rPr>
          <w:rFonts w:ascii="Times New Roman" w:hAnsi="Times New Roman" w:cs="Times New Roman"/>
          <w:sz w:val="28"/>
          <w:szCs w:val="28"/>
        </w:rPr>
      </w:pPr>
    </w:p>
    <w:p w14:paraId="2D206E85" w14:textId="7CD0530E" w:rsidR="0052213C" w:rsidRDefault="00A2726F">
      <w:pPr>
        <w:tabs>
          <w:tab w:val="left" w:pos="8420"/>
        </w:tabs>
        <w:spacing w:after="0" w:line="240" w:lineRule="auto"/>
        <w:ind w:right="-6"/>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w:t>
      </w:r>
      <w:r w:rsidR="008127AA">
        <w:rPr>
          <w:rFonts w:ascii="Times New Roman" w:hAnsi="Times New Roman" w:cs="Times New Roman"/>
          <w:sz w:val="28"/>
          <w:szCs w:val="28"/>
        </w:rPr>
        <w:t>28</w:t>
      </w:r>
      <w:r>
        <w:rPr>
          <w:rFonts w:ascii="Times New Roman" w:hAnsi="Times New Roman" w:cs="Times New Roman"/>
          <w:sz w:val="28"/>
          <w:szCs w:val="28"/>
        </w:rPr>
        <w:t>» декабря 202</w:t>
      </w:r>
      <w:r w:rsidR="008127AA">
        <w:rPr>
          <w:rFonts w:ascii="Times New Roman" w:hAnsi="Times New Roman" w:cs="Times New Roman"/>
          <w:sz w:val="28"/>
          <w:szCs w:val="28"/>
        </w:rPr>
        <w:t>2</w:t>
      </w:r>
      <w:r>
        <w:rPr>
          <w:rFonts w:ascii="Times New Roman" w:hAnsi="Times New Roman" w:cs="Times New Roman"/>
          <w:sz w:val="28"/>
          <w:szCs w:val="28"/>
        </w:rPr>
        <w:t xml:space="preserve"> г.</w:t>
      </w:r>
      <w:r>
        <w:rPr>
          <w:rFonts w:ascii="Times New Roman" w:hAnsi="Times New Roman" w:cs="Times New Roman"/>
          <w:b/>
          <w:sz w:val="28"/>
          <w:szCs w:val="28"/>
        </w:rPr>
        <w:t xml:space="preserve">                     </w:t>
      </w:r>
      <w:r>
        <w:rPr>
          <w:rFonts w:ascii="Times New Roman" w:hAnsi="Times New Roman" w:cs="Times New Roman"/>
          <w:sz w:val="28"/>
          <w:szCs w:val="28"/>
        </w:rPr>
        <w:t>с.</w:t>
      </w:r>
      <w:r w:rsidR="008127AA">
        <w:rPr>
          <w:rFonts w:ascii="Times New Roman" w:hAnsi="Times New Roman" w:cs="Times New Roman"/>
          <w:sz w:val="28"/>
          <w:szCs w:val="28"/>
        </w:rPr>
        <w:t xml:space="preserve"> </w:t>
      </w:r>
      <w:r>
        <w:rPr>
          <w:rFonts w:ascii="Times New Roman" w:hAnsi="Times New Roman" w:cs="Times New Roman"/>
          <w:sz w:val="28"/>
          <w:szCs w:val="28"/>
        </w:rPr>
        <w:t xml:space="preserve">Михайловка                                    № </w:t>
      </w:r>
      <w:r w:rsidR="008127AA">
        <w:rPr>
          <w:rFonts w:ascii="Times New Roman" w:hAnsi="Times New Roman" w:cs="Times New Roman"/>
          <w:sz w:val="28"/>
          <w:szCs w:val="28"/>
        </w:rPr>
        <w:t>33</w:t>
      </w:r>
    </w:p>
    <w:p w14:paraId="503CAB0C" w14:textId="77777777" w:rsidR="0052213C" w:rsidRDefault="0052213C">
      <w:pPr>
        <w:tabs>
          <w:tab w:val="left" w:pos="8420"/>
        </w:tabs>
        <w:spacing w:after="0" w:line="240" w:lineRule="auto"/>
        <w:ind w:right="-6"/>
        <w:rPr>
          <w:rFonts w:ascii="Times New Roman" w:hAnsi="Times New Roman" w:cs="Times New Roman"/>
          <w:sz w:val="28"/>
          <w:szCs w:val="28"/>
        </w:rPr>
      </w:pPr>
    </w:p>
    <w:p w14:paraId="427AD72E" w14:textId="77777777" w:rsidR="0052213C" w:rsidRDefault="0052213C">
      <w:pPr>
        <w:tabs>
          <w:tab w:val="left" w:pos="2500"/>
        </w:tabs>
        <w:spacing w:after="0" w:line="240" w:lineRule="auto"/>
        <w:rPr>
          <w:rFonts w:ascii="Times New Roman" w:hAnsi="Times New Roman" w:cs="Times New Roman"/>
          <w:b/>
          <w:sz w:val="28"/>
          <w:szCs w:val="28"/>
        </w:rPr>
      </w:pPr>
    </w:p>
    <w:p w14:paraId="7D9DE828" w14:textId="77777777" w:rsidR="0052213C" w:rsidRDefault="00A2726F">
      <w:pPr>
        <w:tabs>
          <w:tab w:val="left" w:pos="2500"/>
        </w:tabs>
        <w:spacing w:after="0" w:line="240" w:lineRule="auto"/>
        <w:jc w:val="center"/>
        <w:rPr>
          <w:rFonts w:ascii="Times New Roman" w:hAnsi="Times New Roman" w:cs="Times New Roman"/>
          <w:sz w:val="28"/>
          <w:szCs w:val="28"/>
        </w:rPr>
      </w:pPr>
      <w:bookmarkStart w:id="0" w:name="__DdeLink__1789_2197404680"/>
      <w:r>
        <w:rPr>
          <w:rFonts w:ascii="Times New Roman" w:hAnsi="Times New Roman" w:cs="Times New Roman"/>
          <w:b/>
          <w:sz w:val="28"/>
          <w:szCs w:val="28"/>
        </w:rPr>
        <w:t>Об утверждении Положения «Об оплате труда муниципального казённого учреждения культуры Михайловского сельского поселении в новой редакции</w:t>
      </w:r>
      <w:bookmarkEnd w:id="0"/>
    </w:p>
    <w:p w14:paraId="2DE04EAD" w14:textId="77777777" w:rsidR="0052213C" w:rsidRDefault="0052213C">
      <w:pPr>
        <w:tabs>
          <w:tab w:val="left" w:pos="2500"/>
        </w:tabs>
        <w:spacing w:after="0" w:line="240" w:lineRule="auto"/>
        <w:jc w:val="center"/>
        <w:rPr>
          <w:rFonts w:ascii="Times New Roman" w:hAnsi="Times New Roman" w:cs="Times New Roman"/>
          <w:b/>
          <w:sz w:val="28"/>
          <w:szCs w:val="28"/>
        </w:rPr>
      </w:pPr>
    </w:p>
    <w:p w14:paraId="11371E57" w14:textId="77777777" w:rsidR="0052213C" w:rsidRDefault="00A272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вознаграждения за труд работников муниципального казенного учреждения культуры Михайловского сельского поселения (МКУК МСП), в соответствии с Трудовым кодексом Российской Федерации, на основании п. 2 статьи 53 Федерального закона "Об общих принципах организации местного самоуправления в Российской федерации" от 06 октября 2003 г. N 131-ФЗ, Уставом Михайловского сельского поселения и Уставом МКУК МСП, </w:t>
      </w:r>
    </w:p>
    <w:p w14:paraId="0A939AC5" w14:textId="77777777" w:rsidR="0052213C" w:rsidRDefault="0052213C">
      <w:pPr>
        <w:spacing w:after="0" w:line="240" w:lineRule="auto"/>
        <w:ind w:firstLine="708"/>
        <w:jc w:val="both"/>
        <w:rPr>
          <w:rFonts w:ascii="Times New Roman" w:hAnsi="Times New Roman" w:cs="Times New Roman"/>
          <w:sz w:val="28"/>
          <w:szCs w:val="28"/>
        </w:rPr>
      </w:pPr>
    </w:p>
    <w:p w14:paraId="5BA51CA8" w14:textId="77777777" w:rsidR="0052213C" w:rsidRDefault="00A272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ПРИКАЗЫВАЮ:</w:t>
      </w:r>
    </w:p>
    <w:p w14:paraId="68492F7F" w14:textId="77777777" w:rsidR="0052213C" w:rsidRDefault="0052213C">
      <w:pPr>
        <w:spacing w:after="0" w:line="240" w:lineRule="auto"/>
        <w:jc w:val="both"/>
        <w:rPr>
          <w:rFonts w:ascii="Times New Roman" w:hAnsi="Times New Roman" w:cs="Times New Roman"/>
          <w:sz w:val="28"/>
          <w:szCs w:val="28"/>
        </w:rPr>
      </w:pPr>
    </w:p>
    <w:p w14:paraId="5AB00C80" w14:textId="77777777" w:rsidR="0052213C" w:rsidRDefault="00A272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Утвердить прилагаемое Положение «Об оплате труда работников муниципального казенного учреждения культуры Михайловского сельского поселения» (приложение 1).</w:t>
      </w:r>
    </w:p>
    <w:p w14:paraId="2EDC83E3" w14:textId="6753065B" w:rsidR="0052213C" w:rsidRDefault="00A2726F">
      <w:pPr>
        <w:widowControl w:val="0"/>
        <w:numPr>
          <w:ilvl w:val="0"/>
          <w:numId w:val="2"/>
        </w:numPr>
        <w:tabs>
          <w:tab w:val="left" w:pos="720"/>
        </w:tabs>
        <w:suppressAutoHyphen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Настоящий приказ вступает в силу с момента его подписания и распространяется на правоотношения, возникшие с 01.01.202</w:t>
      </w:r>
      <w:r w:rsidR="008127AA">
        <w:rPr>
          <w:rFonts w:ascii="Times New Roman" w:hAnsi="Times New Roman" w:cs="Times New Roman"/>
          <w:sz w:val="28"/>
          <w:szCs w:val="28"/>
        </w:rPr>
        <w:t>3</w:t>
      </w:r>
      <w:r>
        <w:rPr>
          <w:rFonts w:ascii="Times New Roman" w:hAnsi="Times New Roman" w:cs="Times New Roman"/>
          <w:sz w:val="28"/>
          <w:szCs w:val="28"/>
        </w:rPr>
        <w:t xml:space="preserve"> года.</w:t>
      </w:r>
    </w:p>
    <w:p w14:paraId="5CBC58D4" w14:textId="77777777" w:rsidR="0052213C" w:rsidRDefault="00A2726F">
      <w:pPr>
        <w:widowControl w:val="0"/>
        <w:numPr>
          <w:ilvl w:val="0"/>
          <w:numId w:val="2"/>
        </w:numPr>
        <w:tabs>
          <w:tab w:val="left" w:pos="720"/>
          <w:tab w:val="left" w:pos="735"/>
        </w:tabs>
        <w:suppressAutoHyphens/>
        <w:spacing w:after="0" w:line="240" w:lineRule="auto"/>
        <w:ind w:left="-57" w:firstLine="794"/>
        <w:jc w:val="both"/>
      </w:pPr>
      <w:r>
        <w:rPr>
          <w:rFonts w:ascii="Times New Roman" w:hAnsi="Times New Roman" w:cs="Times New Roman"/>
          <w:sz w:val="28"/>
          <w:szCs w:val="28"/>
        </w:rPr>
        <w:t xml:space="preserve">Настоящий приказ подлежит официальному опубликованию (обнародованию) на официальном сайте Михайловского сельского поселения: </w:t>
      </w:r>
      <w:hyperlink r:id="rId7">
        <w:r>
          <w:rPr>
            <w:rStyle w:val="-"/>
            <w:rFonts w:ascii="Times New Roman" w:hAnsi="Times New Roman" w:cs="Times New Roman"/>
            <w:color w:val="auto"/>
            <w:sz w:val="28"/>
            <w:szCs w:val="28"/>
            <w:u w:val="none"/>
            <w:lang w:val="en-US"/>
          </w:rPr>
          <w:t>www</w:t>
        </w:r>
        <w:r>
          <w:rPr>
            <w:rStyle w:val="-"/>
            <w:rFonts w:ascii="Times New Roman" w:hAnsi="Times New Roman" w:cs="Times New Roman"/>
            <w:color w:val="auto"/>
            <w:sz w:val="28"/>
            <w:szCs w:val="28"/>
            <w:u w:val="none"/>
          </w:rPr>
          <w:t>.</w:t>
        </w:r>
        <w:proofErr w:type="spellStart"/>
        <w:r>
          <w:rPr>
            <w:rStyle w:val="-"/>
            <w:rFonts w:ascii="Times New Roman" w:hAnsi="Times New Roman" w:cs="Times New Roman"/>
            <w:color w:val="auto"/>
            <w:sz w:val="28"/>
            <w:szCs w:val="28"/>
            <w:u w:val="none"/>
            <w:lang w:val="en-US"/>
          </w:rPr>
          <w:t>adminmih</w:t>
        </w:r>
        <w:proofErr w:type="spellEnd"/>
        <w:r>
          <w:rPr>
            <w:rStyle w:val="-"/>
            <w:rFonts w:ascii="Times New Roman" w:hAnsi="Times New Roman" w:cs="Times New Roman"/>
            <w:color w:val="auto"/>
            <w:sz w:val="28"/>
            <w:szCs w:val="28"/>
            <w:u w:val="none"/>
          </w:rPr>
          <w:t>.</w:t>
        </w:r>
        <w:proofErr w:type="spellStart"/>
        <w:r>
          <w:rPr>
            <w:rStyle w:val="-"/>
            <w:rFonts w:ascii="Times New Roman" w:hAnsi="Times New Roman" w:cs="Times New Roman"/>
            <w:color w:val="auto"/>
            <w:sz w:val="28"/>
            <w:szCs w:val="28"/>
            <w:u w:val="none"/>
            <w:lang w:val="en-US"/>
          </w:rPr>
          <w:t>ru</w:t>
        </w:r>
        <w:proofErr w:type="spellEnd"/>
      </w:hyperlink>
      <w:r>
        <w:rPr>
          <w:rFonts w:ascii="Times New Roman" w:hAnsi="Times New Roman" w:cs="Times New Roman"/>
          <w:sz w:val="28"/>
          <w:szCs w:val="28"/>
        </w:rPr>
        <w:t>.</w:t>
      </w:r>
    </w:p>
    <w:p w14:paraId="40A8B427" w14:textId="77777777" w:rsidR="0052213C" w:rsidRDefault="00A2726F">
      <w:pPr>
        <w:widowControl w:val="0"/>
        <w:numPr>
          <w:ilvl w:val="0"/>
          <w:numId w:val="2"/>
        </w:numPr>
        <w:tabs>
          <w:tab w:val="left" w:pos="720"/>
          <w:tab w:val="left" w:pos="1211"/>
        </w:tabs>
        <w:suppressAutoHyphens/>
        <w:spacing w:after="0" w:line="240" w:lineRule="auto"/>
        <w:ind w:left="0" w:firstLine="794"/>
        <w:jc w:val="both"/>
        <w:rPr>
          <w:rFonts w:ascii="Times New Roman" w:hAnsi="Times New Roman" w:cs="Times New Roman"/>
          <w:sz w:val="28"/>
          <w:szCs w:val="28"/>
        </w:rPr>
      </w:pPr>
      <w:r>
        <w:rPr>
          <w:rFonts w:ascii="Times New Roman" w:hAnsi="Times New Roman" w:cs="Times New Roman"/>
          <w:sz w:val="28"/>
          <w:szCs w:val="28"/>
        </w:rPr>
        <w:t xml:space="preserve">Признать утратившими силу:                                                                                                               </w:t>
      </w:r>
    </w:p>
    <w:p w14:paraId="23140EAB" w14:textId="3EBE1FCE" w:rsidR="0052213C" w:rsidRDefault="00A2726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4.1. Приказ МКУК МСП от </w:t>
      </w:r>
      <w:r w:rsidR="008127AA">
        <w:rPr>
          <w:rFonts w:ascii="Times New Roman" w:hAnsi="Times New Roman" w:cs="Times New Roman"/>
          <w:sz w:val="28"/>
          <w:szCs w:val="28"/>
        </w:rPr>
        <w:t>30</w:t>
      </w:r>
      <w:r>
        <w:rPr>
          <w:rFonts w:ascii="Times New Roman" w:hAnsi="Times New Roman" w:cs="Times New Roman"/>
          <w:sz w:val="28"/>
          <w:szCs w:val="28"/>
        </w:rPr>
        <w:t>.1</w:t>
      </w:r>
      <w:r w:rsidR="008127AA">
        <w:rPr>
          <w:rFonts w:ascii="Times New Roman" w:hAnsi="Times New Roman" w:cs="Times New Roman"/>
          <w:sz w:val="28"/>
          <w:szCs w:val="28"/>
        </w:rPr>
        <w:t>2</w:t>
      </w:r>
      <w:r>
        <w:rPr>
          <w:rFonts w:ascii="Times New Roman" w:hAnsi="Times New Roman" w:cs="Times New Roman"/>
          <w:sz w:val="28"/>
          <w:szCs w:val="28"/>
        </w:rPr>
        <w:t>.20</w:t>
      </w:r>
      <w:r w:rsidR="008127AA">
        <w:rPr>
          <w:rFonts w:ascii="Times New Roman" w:hAnsi="Times New Roman" w:cs="Times New Roman"/>
          <w:sz w:val="28"/>
          <w:szCs w:val="28"/>
        </w:rPr>
        <w:t xml:space="preserve">21 </w:t>
      </w:r>
      <w:r>
        <w:rPr>
          <w:rFonts w:ascii="Times New Roman" w:hAnsi="Times New Roman" w:cs="Times New Roman"/>
          <w:sz w:val="28"/>
          <w:szCs w:val="28"/>
        </w:rPr>
        <w:t>г. №</w:t>
      </w:r>
      <w:r w:rsidR="008127AA">
        <w:rPr>
          <w:rFonts w:ascii="Times New Roman" w:hAnsi="Times New Roman" w:cs="Times New Roman"/>
          <w:sz w:val="28"/>
          <w:szCs w:val="28"/>
        </w:rPr>
        <w:t>49</w:t>
      </w:r>
      <w:r>
        <w:rPr>
          <w:rFonts w:ascii="Times New Roman" w:hAnsi="Times New Roman" w:cs="Times New Roman"/>
          <w:sz w:val="28"/>
          <w:szCs w:val="28"/>
        </w:rPr>
        <w:t xml:space="preserve"> «Об утверждении Положения об оплате труда работников муниципального казённого учреждения культуры Михайловского сельского поселения»;</w:t>
      </w:r>
    </w:p>
    <w:p w14:paraId="53836912" w14:textId="77777777" w:rsidR="0052213C" w:rsidRDefault="00A2726F">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 Контроль за исполнением настоящего приказа оставляю за собой.</w:t>
      </w:r>
    </w:p>
    <w:p w14:paraId="7362C528" w14:textId="77777777" w:rsidR="0052213C" w:rsidRDefault="0052213C">
      <w:pPr>
        <w:spacing w:after="0" w:line="240" w:lineRule="auto"/>
        <w:jc w:val="both"/>
        <w:rPr>
          <w:rFonts w:ascii="Times New Roman" w:hAnsi="Times New Roman" w:cs="Times New Roman"/>
          <w:sz w:val="28"/>
          <w:szCs w:val="28"/>
        </w:rPr>
      </w:pPr>
    </w:p>
    <w:p w14:paraId="2F3285C5" w14:textId="77777777" w:rsidR="0052213C" w:rsidRDefault="0052213C">
      <w:pPr>
        <w:spacing w:after="0" w:line="240" w:lineRule="auto"/>
        <w:jc w:val="both"/>
        <w:rPr>
          <w:rFonts w:ascii="Times New Roman" w:hAnsi="Times New Roman" w:cs="Times New Roman"/>
          <w:sz w:val="28"/>
          <w:szCs w:val="28"/>
        </w:rPr>
      </w:pPr>
    </w:p>
    <w:p w14:paraId="4042A252" w14:textId="77777777" w:rsidR="0052213C" w:rsidRDefault="0052213C">
      <w:pPr>
        <w:spacing w:after="0" w:line="240" w:lineRule="auto"/>
        <w:jc w:val="both"/>
        <w:rPr>
          <w:rFonts w:ascii="Times New Roman" w:hAnsi="Times New Roman" w:cs="Times New Roman"/>
          <w:sz w:val="28"/>
          <w:szCs w:val="28"/>
        </w:rPr>
      </w:pPr>
    </w:p>
    <w:p w14:paraId="5759EFC4" w14:textId="76412D99" w:rsidR="0052213C" w:rsidRDefault="00A2726F">
      <w:pPr>
        <w:spacing w:after="0" w:line="240" w:lineRule="auto"/>
      </w:pPr>
      <w:r>
        <w:rPr>
          <w:rFonts w:ascii="Times New Roman" w:hAnsi="Times New Roman" w:cs="Times New Roman"/>
          <w:b/>
          <w:sz w:val="28"/>
          <w:szCs w:val="28"/>
        </w:rPr>
        <w:t xml:space="preserve">Заведующая МКУК МСП                                                         </w:t>
      </w:r>
      <w:r w:rsidR="008127AA">
        <w:rPr>
          <w:rFonts w:ascii="Times New Roman" w:hAnsi="Times New Roman" w:cs="Times New Roman"/>
          <w:b/>
          <w:sz w:val="28"/>
          <w:szCs w:val="28"/>
        </w:rPr>
        <w:t>Н</w:t>
      </w:r>
      <w:r>
        <w:rPr>
          <w:rFonts w:ascii="Times New Roman" w:hAnsi="Times New Roman" w:cs="Times New Roman"/>
          <w:b/>
          <w:sz w:val="28"/>
          <w:szCs w:val="28"/>
        </w:rPr>
        <w:t>.</w:t>
      </w:r>
      <w:r w:rsidR="008127AA">
        <w:rPr>
          <w:rFonts w:ascii="Times New Roman" w:hAnsi="Times New Roman" w:cs="Times New Roman"/>
          <w:b/>
          <w:sz w:val="28"/>
          <w:szCs w:val="28"/>
        </w:rPr>
        <w:t>Г</w:t>
      </w:r>
      <w:r>
        <w:rPr>
          <w:rFonts w:ascii="Times New Roman" w:hAnsi="Times New Roman" w:cs="Times New Roman"/>
          <w:b/>
          <w:sz w:val="28"/>
          <w:szCs w:val="28"/>
        </w:rPr>
        <w:t>.</w:t>
      </w:r>
      <w:r w:rsidR="008127AA">
        <w:rPr>
          <w:rFonts w:ascii="Times New Roman" w:hAnsi="Times New Roman" w:cs="Times New Roman"/>
          <w:b/>
          <w:sz w:val="28"/>
          <w:szCs w:val="28"/>
        </w:rPr>
        <w:t xml:space="preserve"> Киселева</w:t>
      </w:r>
    </w:p>
    <w:p w14:paraId="30501316" w14:textId="77777777" w:rsidR="0052213C" w:rsidRDefault="00A2726F">
      <w:pPr>
        <w:spacing w:after="0" w:line="360" w:lineRule="auto"/>
        <w:jc w:val="right"/>
      </w:pPr>
      <w:r>
        <w:rPr>
          <w:b/>
          <w:sz w:val="28"/>
          <w:szCs w:val="28"/>
        </w:rPr>
        <w:t xml:space="preserve">                                                                                          </w:t>
      </w:r>
      <w:r>
        <w:rPr>
          <w:sz w:val="28"/>
          <w:szCs w:val="28"/>
        </w:rPr>
        <w:t xml:space="preserve">                                                                                         </w:t>
      </w:r>
      <w:r>
        <w:rPr>
          <w:rFonts w:ascii="Times New Roman" w:eastAsia="Times New Roman" w:hAnsi="Times New Roman" w:cs="Times New Roman"/>
          <w:sz w:val="26"/>
          <w:szCs w:val="26"/>
        </w:rPr>
        <w:t> </w:t>
      </w:r>
    </w:p>
    <w:p w14:paraId="0AF90784" w14:textId="77777777" w:rsidR="0052213C" w:rsidRDefault="0052213C">
      <w:pPr>
        <w:spacing w:after="0" w:line="360" w:lineRule="auto"/>
        <w:jc w:val="right"/>
        <w:rPr>
          <w:rFonts w:ascii="Times New Roman" w:eastAsia="Times New Roman" w:hAnsi="Times New Roman" w:cs="Times New Roman"/>
          <w:sz w:val="26"/>
          <w:szCs w:val="26"/>
        </w:rPr>
      </w:pPr>
    </w:p>
    <w:p w14:paraId="0EA2023C" w14:textId="77777777" w:rsidR="0052213C" w:rsidRDefault="00A2726F">
      <w:pPr>
        <w:spacing w:after="0" w:line="36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Приложение 1 </w:t>
      </w:r>
    </w:p>
    <w:p w14:paraId="783C82DF" w14:textId="77777777" w:rsidR="0052213C" w:rsidRDefault="00A2726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 приказу МКУК МСП </w:t>
      </w:r>
    </w:p>
    <w:p w14:paraId="4475A55D" w14:textId="794E22BA" w:rsidR="0052213C" w:rsidRDefault="00A2726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от </w:t>
      </w:r>
      <w:r w:rsidR="000525EA">
        <w:rPr>
          <w:rFonts w:ascii="Times New Roman" w:eastAsia="Times New Roman" w:hAnsi="Times New Roman" w:cs="Times New Roman"/>
          <w:sz w:val="26"/>
          <w:szCs w:val="26"/>
        </w:rPr>
        <w:t>28</w:t>
      </w:r>
      <w:r>
        <w:rPr>
          <w:rFonts w:ascii="Times New Roman" w:eastAsia="Times New Roman" w:hAnsi="Times New Roman" w:cs="Times New Roman"/>
          <w:sz w:val="26"/>
          <w:szCs w:val="26"/>
        </w:rPr>
        <w:t>.12.202</w:t>
      </w:r>
      <w:r w:rsidR="000525EA">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г. № </w:t>
      </w:r>
      <w:r w:rsidR="000525EA">
        <w:rPr>
          <w:rFonts w:ascii="Times New Roman" w:eastAsia="Times New Roman" w:hAnsi="Times New Roman" w:cs="Times New Roman"/>
          <w:sz w:val="26"/>
          <w:szCs w:val="26"/>
        </w:rPr>
        <w:t>33</w:t>
      </w:r>
      <w:r>
        <w:rPr>
          <w:rFonts w:ascii="Times New Roman" w:eastAsia="Times New Roman" w:hAnsi="Times New Roman" w:cs="Times New Roman"/>
          <w:sz w:val="26"/>
          <w:szCs w:val="26"/>
        </w:rPr>
        <w:t xml:space="preserve"> </w:t>
      </w:r>
    </w:p>
    <w:p w14:paraId="7055C077" w14:textId="77777777" w:rsidR="0052213C" w:rsidRDefault="0052213C">
      <w:pPr>
        <w:spacing w:after="0" w:line="240" w:lineRule="auto"/>
        <w:jc w:val="right"/>
        <w:rPr>
          <w:rFonts w:ascii="Times New Roman" w:eastAsia="Times New Roman" w:hAnsi="Times New Roman" w:cs="Times New Roman"/>
          <w:sz w:val="26"/>
          <w:szCs w:val="26"/>
        </w:rPr>
      </w:pPr>
    </w:p>
    <w:p w14:paraId="24C593B6" w14:textId="77777777" w:rsidR="0052213C" w:rsidRDefault="0052213C">
      <w:pPr>
        <w:spacing w:after="0" w:line="240" w:lineRule="auto"/>
        <w:jc w:val="right"/>
        <w:rPr>
          <w:rFonts w:ascii="Times New Roman" w:eastAsia="Times New Roman" w:hAnsi="Times New Roman" w:cs="Times New Roman"/>
          <w:sz w:val="26"/>
          <w:szCs w:val="26"/>
        </w:rPr>
      </w:pPr>
    </w:p>
    <w:tbl>
      <w:tblPr>
        <w:tblStyle w:val="af"/>
        <w:tblW w:w="9355" w:type="dxa"/>
        <w:tblLook w:val="04A0" w:firstRow="1" w:lastRow="0" w:firstColumn="1" w:lastColumn="0" w:noHBand="0" w:noVBand="1"/>
      </w:tblPr>
      <w:tblGrid>
        <w:gridCol w:w="4714"/>
        <w:gridCol w:w="4641"/>
      </w:tblGrid>
      <w:tr w:rsidR="0052213C" w14:paraId="7D69AA1A" w14:textId="77777777">
        <w:tc>
          <w:tcPr>
            <w:tcW w:w="4713" w:type="dxa"/>
            <w:tcBorders>
              <w:top w:val="nil"/>
              <w:left w:val="nil"/>
              <w:bottom w:val="nil"/>
              <w:right w:val="nil"/>
            </w:tcBorders>
            <w:shd w:val="clear" w:color="auto" w:fill="auto"/>
          </w:tcPr>
          <w:p w14:paraId="4AC077F8" w14:textId="77777777" w:rsidR="0052213C" w:rsidRDefault="00A2726F">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СОГЛАСОВАНО</w:t>
            </w:r>
          </w:p>
        </w:tc>
        <w:tc>
          <w:tcPr>
            <w:tcW w:w="4641" w:type="dxa"/>
            <w:tcBorders>
              <w:top w:val="nil"/>
              <w:left w:val="nil"/>
              <w:bottom w:val="nil"/>
              <w:right w:val="nil"/>
            </w:tcBorders>
            <w:shd w:val="clear" w:color="auto" w:fill="auto"/>
          </w:tcPr>
          <w:p w14:paraId="54C7508A" w14:textId="77777777" w:rsidR="0052213C" w:rsidRDefault="00A2726F">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УТВЕРЖДЕНО</w:t>
            </w:r>
          </w:p>
        </w:tc>
      </w:tr>
      <w:tr w:rsidR="0052213C" w14:paraId="78A1C1E1" w14:textId="77777777">
        <w:tc>
          <w:tcPr>
            <w:tcW w:w="4713" w:type="dxa"/>
            <w:tcBorders>
              <w:top w:val="nil"/>
              <w:left w:val="nil"/>
              <w:bottom w:val="nil"/>
              <w:right w:val="nil"/>
            </w:tcBorders>
            <w:shd w:val="clear" w:color="auto" w:fill="auto"/>
          </w:tcPr>
          <w:p w14:paraId="59AF9DD5" w14:textId="77777777" w:rsidR="0052213C" w:rsidRDefault="00A2726F">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глава Михайловского сельского поселения-глава администрации поселения</w:t>
            </w:r>
          </w:p>
        </w:tc>
        <w:tc>
          <w:tcPr>
            <w:tcW w:w="4641" w:type="dxa"/>
            <w:tcBorders>
              <w:top w:val="nil"/>
              <w:left w:val="nil"/>
              <w:bottom w:val="nil"/>
              <w:right w:val="nil"/>
            </w:tcBorders>
            <w:shd w:val="clear" w:color="auto" w:fill="auto"/>
          </w:tcPr>
          <w:p w14:paraId="4146CDEB" w14:textId="77777777" w:rsidR="0052213C" w:rsidRDefault="00A2726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Заведующая Муниципального казённого учреждения культуры Михайловского</w:t>
            </w:r>
          </w:p>
          <w:p w14:paraId="54568C88" w14:textId="77777777" w:rsidR="0052213C" w:rsidRDefault="00A2726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сельского поселения</w:t>
            </w:r>
          </w:p>
          <w:p w14:paraId="175A2748" w14:textId="77777777" w:rsidR="0052213C" w:rsidRDefault="00A2726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(МКУК МСП)</w:t>
            </w:r>
          </w:p>
        </w:tc>
      </w:tr>
      <w:tr w:rsidR="0052213C" w14:paraId="11083BB1" w14:textId="77777777">
        <w:tc>
          <w:tcPr>
            <w:tcW w:w="4713" w:type="dxa"/>
            <w:tcBorders>
              <w:top w:val="nil"/>
              <w:left w:val="nil"/>
              <w:bottom w:val="nil"/>
              <w:right w:val="nil"/>
            </w:tcBorders>
            <w:shd w:val="clear" w:color="auto" w:fill="auto"/>
          </w:tcPr>
          <w:p w14:paraId="7097D4F0" w14:textId="77777777" w:rsidR="0052213C" w:rsidRDefault="0052213C">
            <w:pPr>
              <w:spacing w:after="0" w:line="240" w:lineRule="auto"/>
              <w:rPr>
                <w:rFonts w:ascii="Times New Roman" w:eastAsia="Times New Roman" w:hAnsi="Times New Roman" w:cs="Times New Roman"/>
                <w:sz w:val="26"/>
                <w:szCs w:val="26"/>
              </w:rPr>
            </w:pPr>
          </w:p>
          <w:p w14:paraId="0BD0F34D" w14:textId="77777777" w:rsidR="0052213C" w:rsidRDefault="00A2726F">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w:t>
            </w:r>
            <w:proofErr w:type="spellStart"/>
            <w:r>
              <w:rPr>
                <w:rFonts w:ascii="Times New Roman" w:eastAsia="Times New Roman" w:hAnsi="Times New Roman" w:cs="Times New Roman"/>
                <w:sz w:val="26"/>
                <w:szCs w:val="26"/>
              </w:rPr>
              <w:t>П.П.Мезько</w:t>
            </w:r>
            <w:proofErr w:type="spellEnd"/>
          </w:p>
          <w:p w14:paraId="6A128B0A" w14:textId="77777777" w:rsidR="0052213C" w:rsidRDefault="0052213C">
            <w:pPr>
              <w:spacing w:after="0" w:line="240" w:lineRule="auto"/>
              <w:rPr>
                <w:rFonts w:ascii="Times New Roman" w:eastAsia="Times New Roman" w:hAnsi="Times New Roman" w:cs="Times New Roman"/>
                <w:sz w:val="26"/>
                <w:szCs w:val="26"/>
              </w:rPr>
            </w:pPr>
          </w:p>
        </w:tc>
        <w:tc>
          <w:tcPr>
            <w:tcW w:w="4641" w:type="dxa"/>
            <w:tcBorders>
              <w:top w:val="nil"/>
              <w:left w:val="nil"/>
              <w:bottom w:val="nil"/>
              <w:right w:val="nil"/>
            </w:tcBorders>
            <w:shd w:val="clear" w:color="auto" w:fill="auto"/>
          </w:tcPr>
          <w:p w14:paraId="646CF611" w14:textId="77777777" w:rsidR="0052213C" w:rsidRDefault="0052213C">
            <w:pPr>
              <w:spacing w:after="0" w:line="240" w:lineRule="auto"/>
              <w:rPr>
                <w:rFonts w:ascii="Times New Roman" w:eastAsia="Times New Roman" w:hAnsi="Times New Roman" w:cs="Times New Roman"/>
                <w:sz w:val="26"/>
                <w:szCs w:val="26"/>
              </w:rPr>
            </w:pPr>
          </w:p>
          <w:p w14:paraId="4328D88C" w14:textId="2FD3D2FF" w:rsidR="0052213C" w:rsidRDefault="00A2726F">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______________ </w:t>
            </w:r>
            <w:proofErr w:type="spellStart"/>
            <w:r w:rsidR="000525EA">
              <w:rPr>
                <w:rFonts w:ascii="Times New Roman" w:eastAsia="Times New Roman" w:hAnsi="Times New Roman" w:cs="Times New Roman"/>
                <w:sz w:val="26"/>
                <w:szCs w:val="26"/>
              </w:rPr>
              <w:t>Н</w:t>
            </w:r>
            <w:r>
              <w:rPr>
                <w:rFonts w:ascii="Times New Roman" w:eastAsia="Times New Roman" w:hAnsi="Times New Roman" w:cs="Times New Roman"/>
                <w:sz w:val="26"/>
                <w:szCs w:val="26"/>
              </w:rPr>
              <w:t>.</w:t>
            </w:r>
            <w:r w:rsidR="000525EA">
              <w:rPr>
                <w:rFonts w:ascii="Times New Roman" w:eastAsia="Times New Roman" w:hAnsi="Times New Roman" w:cs="Times New Roman"/>
                <w:sz w:val="26"/>
                <w:szCs w:val="26"/>
              </w:rPr>
              <w:t>Г</w:t>
            </w:r>
            <w:r>
              <w:rPr>
                <w:rFonts w:ascii="Times New Roman" w:eastAsia="Times New Roman" w:hAnsi="Times New Roman" w:cs="Times New Roman"/>
                <w:sz w:val="26"/>
                <w:szCs w:val="26"/>
              </w:rPr>
              <w:t>.</w:t>
            </w:r>
            <w:r w:rsidR="000525EA">
              <w:rPr>
                <w:rFonts w:ascii="Times New Roman" w:eastAsia="Times New Roman" w:hAnsi="Times New Roman" w:cs="Times New Roman"/>
                <w:sz w:val="26"/>
                <w:szCs w:val="26"/>
              </w:rPr>
              <w:t>Киселёва</w:t>
            </w:r>
            <w:proofErr w:type="spellEnd"/>
          </w:p>
        </w:tc>
      </w:tr>
      <w:tr w:rsidR="0052213C" w14:paraId="44E35F8C" w14:textId="77777777">
        <w:tc>
          <w:tcPr>
            <w:tcW w:w="4713" w:type="dxa"/>
            <w:tcBorders>
              <w:top w:val="nil"/>
              <w:left w:val="nil"/>
              <w:bottom w:val="nil"/>
              <w:right w:val="nil"/>
            </w:tcBorders>
            <w:shd w:val="clear" w:color="auto" w:fill="auto"/>
          </w:tcPr>
          <w:p w14:paraId="03E6BE0F" w14:textId="6798ABCC" w:rsidR="0052213C" w:rsidRDefault="00A2726F">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9D67B2">
              <w:rPr>
                <w:rFonts w:ascii="Times New Roman" w:eastAsia="Times New Roman" w:hAnsi="Times New Roman" w:cs="Times New Roman"/>
                <w:sz w:val="26"/>
                <w:szCs w:val="26"/>
              </w:rPr>
              <w:t>28</w:t>
            </w:r>
            <w:r>
              <w:rPr>
                <w:rFonts w:ascii="Times New Roman" w:eastAsia="Times New Roman" w:hAnsi="Times New Roman" w:cs="Times New Roman"/>
                <w:sz w:val="26"/>
                <w:szCs w:val="26"/>
              </w:rPr>
              <w:t xml:space="preserve">» </w:t>
            </w:r>
            <w:r w:rsidR="009D67B2">
              <w:rPr>
                <w:rFonts w:ascii="Times New Roman" w:eastAsia="Times New Roman" w:hAnsi="Times New Roman" w:cs="Times New Roman"/>
                <w:sz w:val="26"/>
                <w:szCs w:val="26"/>
              </w:rPr>
              <w:t>декабря</w:t>
            </w:r>
            <w:r>
              <w:rPr>
                <w:rFonts w:ascii="Times New Roman" w:eastAsia="Times New Roman" w:hAnsi="Times New Roman" w:cs="Times New Roman"/>
                <w:sz w:val="26"/>
                <w:szCs w:val="26"/>
              </w:rPr>
              <w:t xml:space="preserve"> 20</w:t>
            </w:r>
            <w:r w:rsidR="009D67B2">
              <w:rPr>
                <w:rFonts w:ascii="Times New Roman" w:eastAsia="Times New Roman" w:hAnsi="Times New Roman" w:cs="Times New Roman"/>
                <w:sz w:val="26"/>
                <w:szCs w:val="26"/>
              </w:rPr>
              <w:t xml:space="preserve">22 </w:t>
            </w:r>
            <w:r>
              <w:rPr>
                <w:rFonts w:ascii="Times New Roman" w:eastAsia="Times New Roman" w:hAnsi="Times New Roman" w:cs="Times New Roman"/>
                <w:sz w:val="26"/>
                <w:szCs w:val="26"/>
              </w:rPr>
              <w:t>г.</w:t>
            </w:r>
          </w:p>
          <w:p w14:paraId="4616073C" w14:textId="77777777" w:rsidR="0052213C" w:rsidRDefault="0052213C">
            <w:pPr>
              <w:spacing w:after="0" w:line="240" w:lineRule="auto"/>
              <w:rPr>
                <w:rFonts w:ascii="Times New Roman" w:eastAsia="Times New Roman" w:hAnsi="Times New Roman" w:cs="Times New Roman"/>
                <w:sz w:val="26"/>
                <w:szCs w:val="26"/>
              </w:rPr>
            </w:pPr>
          </w:p>
          <w:p w14:paraId="56207511" w14:textId="77777777" w:rsidR="0052213C" w:rsidRDefault="00A2726F">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м.п</w:t>
            </w:r>
            <w:proofErr w:type="spellEnd"/>
            <w:r>
              <w:rPr>
                <w:rFonts w:ascii="Times New Roman" w:eastAsia="Times New Roman" w:hAnsi="Times New Roman" w:cs="Times New Roman"/>
                <w:sz w:val="26"/>
                <w:szCs w:val="26"/>
              </w:rPr>
              <w:t>.</w:t>
            </w:r>
          </w:p>
        </w:tc>
        <w:tc>
          <w:tcPr>
            <w:tcW w:w="4641" w:type="dxa"/>
            <w:tcBorders>
              <w:top w:val="nil"/>
              <w:left w:val="nil"/>
              <w:bottom w:val="nil"/>
              <w:right w:val="nil"/>
            </w:tcBorders>
            <w:shd w:val="clear" w:color="auto" w:fill="auto"/>
          </w:tcPr>
          <w:p w14:paraId="3637F913" w14:textId="4A15FAE4" w:rsidR="0052213C" w:rsidRDefault="00A2726F">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9D67B2">
              <w:rPr>
                <w:rFonts w:ascii="Times New Roman" w:eastAsia="Times New Roman" w:hAnsi="Times New Roman" w:cs="Times New Roman"/>
                <w:sz w:val="26"/>
                <w:szCs w:val="26"/>
              </w:rPr>
              <w:t>28</w:t>
            </w:r>
            <w:r>
              <w:rPr>
                <w:rFonts w:ascii="Times New Roman" w:eastAsia="Times New Roman" w:hAnsi="Times New Roman" w:cs="Times New Roman"/>
                <w:sz w:val="26"/>
                <w:szCs w:val="26"/>
              </w:rPr>
              <w:t xml:space="preserve">» </w:t>
            </w:r>
            <w:r w:rsidR="009D67B2">
              <w:rPr>
                <w:rFonts w:ascii="Times New Roman" w:eastAsia="Times New Roman" w:hAnsi="Times New Roman" w:cs="Times New Roman"/>
                <w:sz w:val="26"/>
                <w:szCs w:val="26"/>
              </w:rPr>
              <w:t xml:space="preserve">декабря </w:t>
            </w:r>
            <w:r>
              <w:rPr>
                <w:rFonts w:ascii="Times New Roman" w:eastAsia="Times New Roman" w:hAnsi="Times New Roman" w:cs="Times New Roman"/>
                <w:sz w:val="26"/>
                <w:szCs w:val="26"/>
              </w:rPr>
              <w:t>20</w:t>
            </w:r>
            <w:r w:rsidR="009D67B2">
              <w:rPr>
                <w:rFonts w:ascii="Times New Roman" w:eastAsia="Times New Roman" w:hAnsi="Times New Roman" w:cs="Times New Roman"/>
                <w:sz w:val="26"/>
                <w:szCs w:val="26"/>
              </w:rPr>
              <w:t>22</w:t>
            </w:r>
            <w:r>
              <w:rPr>
                <w:rFonts w:ascii="Times New Roman" w:eastAsia="Times New Roman" w:hAnsi="Times New Roman" w:cs="Times New Roman"/>
                <w:sz w:val="26"/>
                <w:szCs w:val="26"/>
              </w:rPr>
              <w:t xml:space="preserve"> г.</w:t>
            </w:r>
          </w:p>
          <w:p w14:paraId="1C5B16F6" w14:textId="77777777" w:rsidR="0052213C" w:rsidRDefault="0052213C">
            <w:pPr>
              <w:spacing w:after="0" w:line="240" w:lineRule="auto"/>
              <w:rPr>
                <w:rFonts w:ascii="Times New Roman" w:eastAsia="Times New Roman" w:hAnsi="Times New Roman" w:cs="Times New Roman"/>
                <w:sz w:val="26"/>
                <w:szCs w:val="26"/>
              </w:rPr>
            </w:pPr>
          </w:p>
          <w:p w14:paraId="6D8C92A9" w14:textId="77777777" w:rsidR="0052213C" w:rsidRDefault="00A2726F">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м.п</w:t>
            </w:r>
            <w:proofErr w:type="spellEnd"/>
            <w:r>
              <w:rPr>
                <w:rFonts w:ascii="Times New Roman" w:eastAsia="Times New Roman" w:hAnsi="Times New Roman" w:cs="Times New Roman"/>
                <w:sz w:val="26"/>
                <w:szCs w:val="26"/>
              </w:rPr>
              <w:t>.</w:t>
            </w:r>
          </w:p>
        </w:tc>
      </w:tr>
    </w:tbl>
    <w:p w14:paraId="61D544F7" w14:textId="77777777" w:rsidR="0052213C" w:rsidRDefault="0052213C">
      <w:pPr>
        <w:spacing w:after="0" w:line="360" w:lineRule="auto"/>
        <w:jc w:val="both"/>
        <w:rPr>
          <w:rFonts w:ascii="Times New Roman" w:eastAsia="Times New Roman" w:hAnsi="Times New Roman" w:cs="Times New Roman"/>
          <w:sz w:val="26"/>
          <w:szCs w:val="26"/>
        </w:rPr>
      </w:pPr>
    </w:p>
    <w:p w14:paraId="4DC3A008" w14:textId="77777777" w:rsidR="0052213C" w:rsidRDefault="0052213C">
      <w:pPr>
        <w:spacing w:after="0" w:line="240" w:lineRule="auto"/>
        <w:ind w:firstLine="698"/>
        <w:jc w:val="center"/>
        <w:rPr>
          <w:rFonts w:ascii="Times New Roman" w:hAnsi="Times New Roman" w:cs="Times New Roman"/>
          <w:b/>
          <w:sz w:val="28"/>
          <w:szCs w:val="28"/>
        </w:rPr>
      </w:pPr>
      <w:bookmarkStart w:id="1" w:name="_GoBack"/>
      <w:bookmarkEnd w:id="1"/>
    </w:p>
    <w:p w14:paraId="64DF26C0" w14:textId="77777777" w:rsidR="0052213C" w:rsidRDefault="00A2726F">
      <w:pPr>
        <w:spacing w:after="0" w:line="240" w:lineRule="auto"/>
        <w:ind w:firstLine="698"/>
        <w:jc w:val="center"/>
        <w:rPr>
          <w:rFonts w:ascii="Times New Roman" w:hAnsi="Times New Roman" w:cs="Times New Roman"/>
        </w:rPr>
      </w:pPr>
      <w:r>
        <w:rPr>
          <w:rFonts w:ascii="Times New Roman" w:hAnsi="Times New Roman" w:cs="Times New Roman"/>
          <w:b/>
          <w:sz w:val="28"/>
          <w:szCs w:val="28"/>
        </w:rPr>
        <w:t>Положение</w:t>
      </w:r>
      <w:r>
        <w:rPr>
          <w:rFonts w:ascii="Times New Roman" w:hAnsi="Times New Roman" w:cs="Times New Roman"/>
          <w:b/>
          <w:sz w:val="28"/>
          <w:szCs w:val="28"/>
        </w:rPr>
        <w:br/>
        <w:t>«Об оплате труда работников муниципального казённого учреждения             культуры Михайловского сельского поселения»</w:t>
      </w:r>
    </w:p>
    <w:p w14:paraId="5FDE7767" w14:textId="77777777" w:rsidR="0052213C" w:rsidRDefault="0052213C">
      <w:pPr>
        <w:spacing w:after="0" w:line="240" w:lineRule="auto"/>
        <w:rPr>
          <w:rFonts w:ascii="Times New Roman" w:hAnsi="Times New Roman" w:cs="Times New Roman"/>
          <w:b/>
          <w:sz w:val="28"/>
          <w:szCs w:val="28"/>
        </w:rPr>
      </w:pPr>
    </w:p>
    <w:p w14:paraId="74979A95" w14:textId="77777777" w:rsidR="0052213C" w:rsidRDefault="00A2726F">
      <w:pPr>
        <w:pStyle w:val="1"/>
        <w:widowControl w:val="0"/>
        <w:numPr>
          <w:ilvl w:val="0"/>
          <w:numId w:val="1"/>
        </w:numPr>
        <w:suppressAutoHyphens/>
        <w:spacing w:beforeAutospacing="0" w:after="0" w:afterAutospacing="0"/>
        <w:jc w:val="center"/>
      </w:pPr>
      <w:r>
        <w:rPr>
          <w:sz w:val="28"/>
          <w:szCs w:val="28"/>
        </w:rPr>
        <w:t>1.Общие положения</w:t>
      </w:r>
    </w:p>
    <w:p w14:paraId="7712431B" w14:textId="77777777" w:rsidR="0052213C" w:rsidRDefault="0052213C">
      <w:pPr>
        <w:spacing w:after="0" w:line="240" w:lineRule="auto"/>
      </w:pPr>
      <w:bookmarkStart w:id="2" w:name="sub_1100"/>
      <w:bookmarkEnd w:id="2"/>
    </w:p>
    <w:p w14:paraId="12A5621D" w14:textId="77777777" w:rsidR="0052213C" w:rsidRDefault="00A2726F">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Настоящее Положение об оплате труда работников </w:t>
      </w:r>
      <w:r>
        <w:rPr>
          <w:rFonts w:ascii="Times New Roman" w:hAnsi="Times New Roman" w:cs="Times New Roman"/>
          <w:bCs/>
          <w:sz w:val="28"/>
          <w:szCs w:val="28"/>
        </w:rPr>
        <w:t>муниципального казённого учреждения культуры Михайловского сельского поселения</w:t>
      </w:r>
      <w:r>
        <w:rPr>
          <w:rFonts w:ascii="Times New Roman" w:hAnsi="Times New Roman" w:cs="Times New Roman"/>
          <w:sz w:val="28"/>
          <w:szCs w:val="28"/>
        </w:rPr>
        <w:t xml:space="preserve"> (далее - Положение) устанавливает порядок и условия применения системы оплаты труда, в том числе компенсационных и стимулирующих выплат работникам учреждений культуры, подведомственных администрации Михайловского сельского поселения.</w:t>
      </w:r>
    </w:p>
    <w:p w14:paraId="6DB1BD63" w14:textId="77777777" w:rsidR="0052213C" w:rsidRDefault="00A2726F">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Заработная плата работников учреждений культуры предельными размерами не ограничивается.</w:t>
      </w:r>
    </w:p>
    <w:p w14:paraId="56BB6A69" w14:textId="77777777" w:rsidR="0052213C" w:rsidRDefault="00A2726F">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Размеры окладов работников учреждений, установленные по профессиональным квалификационным группам (где не предусмотрены квалификационные уровни) и по квалификационным уровням профессиональных квалификационных групп, увеличиваются (индексируются) в соответствии с решением муниципального комитета Михайловского сельского поселения с учетом роста потребительских цен на товары и услуги.</w:t>
      </w:r>
    </w:p>
    <w:p w14:paraId="6EEE2A43" w14:textId="77777777" w:rsidR="0052213C" w:rsidRDefault="00A2726F">
      <w:pPr>
        <w:spacing w:after="0" w:line="240" w:lineRule="auto"/>
        <w:ind w:firstLine="708"/>
        <w:jc w:val="both"/>
        <w:rPr>
          <w:rFonts w:ascii="Times New Roman" w:hAnsi="Times New Roman" w:cs="Times New Roman"/>
        </w:rPr>
      </w:pPr>
      <w:r>
        <w:rPr>
          <w:rFonts w:ascii="Times New Roman" w:hAnsi="Times New Roman" w:cs="Times New Roman"/>
          <w:sz w:val="28"/>
          <w:szCs w:val="28"/>
        </w:rPr>
        <w:t xml:space="preserve">3. Фонд оплаты труда работников муниципального казённого учреждения культуры Михайловского сельского поселения» (далее по тексту-работники) формируется на календарный год, исходя из лимитов бюджетных обязательств, за счет средств местного бюджета.  </w:t>
      </w:r>
    </w:p>
    <w:p w14:paraId="41D850AA" w14:textId="79924860" w:rsidR="0052213C" w:rsidRDefault="00A2726F">
      <w:pPr>
        <w:spacing w:after="0" w:line="240" w:lineRule="auto"/>
        <w:ind w:firstLine="708"/>
        <w:jc w:val="both"/>
        <w:rPr>
          <w:rFonts w:ascii="Times New Roman" w:hAnsi="Times New Roman" w:cs="Times New Roman"/>
        </w:rPr>
      </w:pPr>
      <w:r>
        <w:rPr>
          <w:rFonts w:ascii="Times New Roman" w:hAnsi="Times New Roman" w:cs="Times New Roman"/>
          <w:sz w:val="28"/>
          <w:szCs w:val="28"/>
        </w:rPr>
        <w:lastRenderedPageBreak/>
        <w:t>4. Месячная заработная плата работников, отработавших норму рабочего времени и качественно выполнивших нормы труда (трудовые обязанности), не может быть ниже минимального размера оплаты труда, установленного федеральным законодательством, с начисленными на него районным коэффициентом и процентной надбавкой за стаж работы</w:t>
      </w:r>
      <w:r w:rsidR="005A462D">
        <w:rPr>
          <w:rFonts w:ascii="Times New Roman" w:hAnsi="Times New Roman" w:cs="Times New Roman"/>
          <w:sz w:val="28"/>
          <w:szCs w:val="28"/>
        </w:rPr>
        <w:t xml:space="preserve"> в южных районах Дальнего Востока</w:t>
      </w:r>
      <w:r>
        <w:rPr>
          <w:rFonts w:ascii="Times New Roman" w:hAnsi="Times New Roman" w:cs="Times New Roman"/>
          <w:sz w:val="28"/>
          <w:szCs w:val="28"/>
        </w:rPr>
        <w:t>.</w:t>
      </w:r>
    </w:p>
    <w:p w14:paraId="229B5B35" w14:textId="77777777" w:rsidR="0052213C" w:rsidRDefault="00A2726F">
      <w:pPr>
        <w:spacing w:after="0" w:line="240" w:lineRule="auto"/>
        <w:ind w:firstLine="708"/>
        <w:jc w:val="both"/>
        <w:rPr>
          <w:rFonts w:ascii="Times New Roman" w:hAnsi="Times New Roman" w:cs="Times New Roman"/>
        </w:rPr>
      </w:pPr>
      <w:r>
        <w:rPr>
          <w:rFonts w:ascii="Times New Roman" w:hAnsi="Times New Roman" w:cs="Times New Roman"/>
          <w:sz w:val="28"/>
          <w:szCs w:val="28"/>
        </w:rPr>
        <w:t>5.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14:paraId="3D06C4BD" w14:textId="77777777" w:rsidR="0052213C" w:rsidRDefault="00A272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Определение размеров заработной платы по основной работе и по работе по совместительству производится раздельно.</w:t>
      </w:r>
    </w:p>
    <w:p w14:paraId="47B66140" w14:textId="77777777" w:rsidR="0052213C" w:rsidRDefault="0052213C">
      <w:pPr>
        <w:spacing w:after="0" w:line="240" w:lineRule="auto"/>
        <w:ind w:firstLine="708"/>
        <w:jc w:val="both"/>
        <w:rPr>
          <w:rFonts w:ascii="Times New Roman" w:hAnsi="Times New Roman" w:cs="Times New Roman"/>
        </w:rPr>
      </w:pPr>
    </w:p>
    <w:p w14:paraId="3ABD9EE1" w14:textId="77777777" w:rsidR="0052213C" w:rsidRDefault="00A2726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 Порядок и условия оплаты труда работников учреждения</w:t>
      </w:r>
    </w:p>
    <w:p w14:paraId="1784F449" w14:textId="77777777" w:rsidR="0052213C" w:rsidRDefault="0052213C">
      <w:pPr>
        <w:spacing w:after="0" w:line="240" w:lineRule="auto"/>
        <w:jc w:val="center"/>
        <w:rPr>
          <w:rFonts w:ascii="Times New Roman" w:hAnsi="Times New Roman" w:cs="Times New Roman"/>
        </w:rPr>
      </w:pPr>
    </w:p>
    <w:p w14:paraId="629C4020" w14:textId="77777777" w:rsidR="0052213C" w:rsidRDefault="00A2726F">
      <w:pPr>
        <w:spacing w:after="0" w:line="240" w:lineRule="auto"/>
        <w:ind w:firstLine="708"/>
        <w:jc w:val="both"/>
        <w:rPr>
          <w:rFonts w:ascii="Times New Roman" w:hAnsi="Times New Roman" w:cs="Times New Roman"/>
        </w:rPr>
      </w:pPr>
      <w:r>
        <w:rPr>
          <w:rFonts w:ascii="Times New Roman" w:hAnsi="Times New Roman" w:cs="Times New Roman"/>
          <w:sz w:val="28"/>
          <w:szCs w:val="28"/>
        </w:rPr>
        <w:t>1. Руководитель учреждения приказом по муниципальному казенному учреждению культуры Михайловского сельского поселения (далее по тексту - учреждение):</w:t>
      </w:r>
    </w:p>
    <w:p w14:paraId="1F5500E4" w14:textId="77777777" w:rsidR="0052213C" w:rsidRDefault="00A2726F">
      <w:pPr>
        <w:spacing w:after="0" w:line="240" w:lineRule="auto"/>
        <w:jc w:val="both"/>
        <w:rPr>
          <w:rFonts w:ascii="Times New Roman" w:hAnsi="Times New Roman" w:cs="Times New Roman"/>
        </w:rPr>
      </w:pPr>
      <w:r>
        <w:rPr>
          <w:rFonts w:ascii="Times New Roman" w:hAnsi="Times New Roman" w:cs="Times New Roman"/>
          <w:sz w:val="28"/>
          <w:szCs w:val="28"/>
        </w:rPr>
        <w:tab/>
        <w:t>1.1. устанавливает работнику:</w:t>
      </w:r>
    </w:p>
    <w:p w14:paraId="1B0FE892" w14:textId="77777777" w:rsidR="0052213C" w:rsidRDefault="00A2726F">
      <w:pPr>
        <w:spacing w:after="0" w:line="240" w:lineRule="auto"/>
        <w:jc w:val="both"/>
        <w:rPr>
          <w:rFonts w:ascii="Times New Roman" w:hAnsi="Times New Roman" w:cs="Times New Roman"/>
        </w:rPr>
      </w:pPr>
      <w:r>
        <w:rPr>
          <w:rFonts w:ascii="Times New Roman" w:hAnsi="Times New Roman" w:cs="Times New Roman"/>
          <w:sz w:val="28"/>
          <w:szCs w:val="28"/>
        </w:rPr>
        <w:t>- размер оклада (должностного клада);</w:t>
      </w:r>
    </w:p>
    <w:p w14:paraId="4C59F64A" w14:textId="77777777" w:rsidR="0052213C" w:rsidRDefault="00A2726F">
      <w:pPr>
        <w:spacing w:after="0" w:line="240" w:lineRule="auto"/>
        <w:jc w:val="both"/>
        <w:rPr>
          <w:rFonts w:ascii="Times New Roman" w:hAnsi="Times New Roman" w:cs="Times New Roman"/>
        </w:rPr>
      </w:pPr>
      <w:r>
        <w:rPr>
          <w:rFonts w:ascii="Times New Roman" w:hAnsi="Times New Roman" w:cs="Times New Roman"/>
          <w:sz w:val="28"/>
          <w:szCs w:val="28"/>
        </w:rPr>
        <w:tab/>
        <w:t>1.2. принимает решение о выплате работнику:</w:t>
      </w:r>
    </w:p>
    <w:p w14:paraId="324A5923" w14:textId="77777777" w:rsidR="0052213C" w:rsidRDefault="00A2726F">
      <w:pPr>
        <w:spacing w:after="0" w:line="240" w:lineRule="auto"/>
        <w:jc w:val="both"/>
        <w:rPr>
          <w:rFonts w:ascii="Times New Roman" w:hAnsi="Times New Roman" w:cs="Times New Roman"/>
        </w:rPr>
      </w:pPr>
      <w:r>
        <w:rPr>
          <w:rFonts w:ascii="Times New Roman" w:hAnsi="Times New Roman" w:cs="Times New Roman"/>
          <w:sz w:val="28"/>
          <w:szCs w:val="28"/>
        </w:rPr>
        <w:tab/>
        <w:t>- компенсационных выплат;</w:t>
      </w:r>
    </w:p>
    <w:p w14:paraId="694A6EE6" w14:textId="77777777" w:rsidR="0052213C" w:rsidRDefault="00A2726F">
      <w:pPr>
        <w:spacing w:after="0" w:line="240" w:lineRule="auto"/>
        <w:jc w:val="both"/>
        <w:rPr>
          <w:rFonts w:ascii="Times New Roman" w:hAnsi="Times New Roman" w:cs="Times New Roman"/>
        </w:rPr>
      </w:pPr>
      <w:r>
        <w:rPr>
          <w:rFonts w:ascii="Times New Roman" w:hAnsi="Times New Roman" w:cs="Times New Roman"/>
          <w:sz w:val="28"/>
          <w:szCs w:val="28"/>
        </w:rPr>
        <w:tab/>
        <w:t>- стимулирующих выплат.</w:t>
      </w:r>
    </w:p>
    <w:p w14:paraId="678D6FEE" w14:textId="77777777" w:rsidR="0052213C" w:rsidRDefault="00A2726F">
      <w:pPr>
        <w:spacing w:after="0" w:line="240" w:lineRule="auto"/>
        <w:ind w:firstLine="708"/>
        <w:jc w:val="both"/>
        <w:rPr>
          <w:rFonts w:ascii="Times New Roman" w:hAnsi="Times New Roman" w:cs="Times New Roman"/>
        </w:rPr>
      </w:pPr>
      <w:r>
        <w:rPr>
          <w:rFonts w:ascii="Times New Roman" w:hAnsi="Times New Roman" w:cs="Times New Roman"/>
          <w:sz w:val="28"/>
          <w:szCs w:val="28"/>
        </w:rPr>
        <w:t xml:space="preserve">2. Размер оклада (должностного оклада) работнику устанавливает равным размеру оклада по соответствующей должности (профессии), утвержденному </w:t>
      </w:r>
      <w:r>
        <w:rPr>
          <w:rFonts w:ascii="Times New Roman" w:hAnsi="Times New Roman" w:cs="Times New Roman"/>
          <w:bCs/>
          <w:sz w:val="28"/>
          <w:szCs w:val="28"/>
        </w:rPr>
        <w:t>Приложением 1</w:t>
      </w:r>
      <w:r>
        <w:rPr>
          <w:rFonts w:ascii="Times New Roman" w:hAnsi="Times New Roman" w:cs="Times New Roman"/>
          <w:sz w:val="28"/>
          <w:szCs w:val="28"/>
        </w:rPr>
        <w:t xml:space="preserve"> к настоящему Положению.</w:t>
      </w:r>
    </w:p>
    <w:p w14:paraId="380BD966" w14:textId="77777777" w:rsidR="0052213C" w:rsidRDefault="00A2726F">
      <w:pPr>
        <w:spacing w:after="0" w:line="240" w:lineRule="auto"/>
        <w:ind w:firstLine="708"/>
        <w:jc w:val="both"/>
        <w:rPr>
          <w:rFonts w:ascii="Times New Roman" w:hAnsi="Times New Roman" w:cs="Times New Roman"/>
        </w:rPr>
      </w:pPr>
      <w:r>
        <w:rPr>
          <w:rFonts w:ascii="Times New Roman" w:hAnsi="Times New Roman" w:cs="Times New Roman"/>
          <w:sz w:val="28"/>
          <w:szCs w:val="28"/>
        </w:rPr>
        <w:t>3. Решение о размере персонального повышающего коэффициента принимается персонально в отношении конкретного работника, утверждается приказом руководителя по согласованию с главным распорядителем бюджетных средств, которому подведомственно учреждение.</w:t>
      </w:r>
    </w:p>
    <w:p w14:paraId="399FF306" w14:textId="77777777" w:rsidR="0052213C" w:rsidRDefault="00A2726F">
      <w:pPr>
        <w:spacing w:after="0" w:line="240" w:lineRule="auto"/>
        <w:ind w:firstLine="708"/>
        <w:jc w:val="both"/>
        <w:rPr>
          <w:rFonts w:ascii="Times New Roman" w:hAnsi="Times New Roman" w:cs="Times New Roman"/>
        </w:rPr>
      </w:pPr>
      <w:r>
        <w:rPr>
          <w:rFonts w:ascii="Times New Roman" w:hAnsi="Times New Roman" w:cs="Times New Roman"/>
          <w:sz w:val="28"/>
          <w:szCs w:val="28"/>
        </w:rPr>
        <w:t>Размер выплаты по персональному повышающему коэффициенту определяется путем умножения размера оклада (должностного оклада) работника на повышающий коэффициент.</w:t>
      </w:r>
    </w:p>
    <w:p w14:paraId="483B0645" w14:textId="77777777" w:rsidR="0052213C" w:rsidRDefault="00A2726F">
      <w:pPr>
        <w:spacing w:after="0" w:line="240" w:lineRule="auto"/>
        <w:ind w:firstLine="708"/>
        <w:jc w:val="both"/>
        <w:rPr>
          <w:rFonts w:ascii="Times New Roman" w:hAnsi="Times New Roman" w:cs="Times New Roman"/>
        </w:rPr>
      </w:pPr>
      <w:r>
        <w:rPr>
          <w:rFonts w:ascii="Times New Roman" w:hAnsi="Times New Roman" w:cs="Times New Roman"/>
          <w:sz w:val="28"/>
          <w:szCs w:val="28"/>
        </w:rPr>
        <w:t>Работникам, занимающим в учреждении штатные должности на условиях совместительства, персональные повышающие коэффициенты начисляются в общем порядке.</w:t>
      </w:r>
    </w:p>
    <w:p w14:paraId="1B6C5DC9" w14:textId="77777777" w:rsidR="0052213C" w:rsidRDefault="00A2726F">
      <w:pPr>
        <w:spacing w:after="0" w:line="240" w:lineRule="auto"/>
        <w:ind w:firstLine="708"/>
        <w:jc w:val="both"/>
        <w:rPr>
          <w:rFonts w:ascii="Times New Roman" w:hAnsi="Times New Roman" w:cs="Times New Roman"/>
        </w:rPr>
      </w:pPr>
      <w:r>
        <w:rPr>
          <w:rFonts w:ascii="Times New Roman" w:hAnsi="Times New Roman" w:cs="Times New Roman"/>
          <w:sz w:val="28"/>
          <w:szCs w:val="28"/>
        </w:rPr>
        <w:t>4. Условия оплаты труда, включая размер оклада (должностного оклада) работника, повышающие коэффициенты, компенсационные и стимулирующие выплаты:</w:t>
      </w:r>
    </w:p>
    <w:p w14:paraId="27569DE5" w14:textId="77777777" w:rsidR="0052213C" w:rsidRDefault="00A2726F">
      <w:pPr>
        <w:spacing w:after="0" w:line="240" w:lineRule="auto"/>
        <w:jc w:val="both"/>
        <w:rPr>
          <w:rFonts w:ascii="Times New Roman" w:hAnsi="Times New Roman" w:cs="Times New Roman"/>
        </w:rPr>
      </w:pPr>
      <w:r>
        <w:rPr>
          <w:rFonts w:ascii="Times New Roman" w:hAnsi="Times New Roman" w:cs="Times New Roman"/>
          <w:sz w:val="28"/>
          <w:szCs w:val="28"/>
        </w:rPr>
        <w:tab/>
        <w:t>4.1.  являются обязательными для включения в трудовой договор;</w:t>
      </w:r>
    </w:p>
    <w:p w14:paraId="40F424AC" w14:textId="77777777" w:rsidR="0052213C" w:rsidRDefault="00A2726F">
      <w:pPr>
        <w:spacing w:after="0" w:line="240" w:lineRule="auto"/>
        <w:jc w:val="both"/>
        <w:rPr>
          <w:rFonts w:ascii="Times New Roman" w:hAnsi="Times New Roman" w:cs="Times New Roman"/>
        </w:rPr>
      </w:pPr>
      <w:r>
        <w:rPr>
          <w:rFonts w:ascii="Times New Roman" w:hAnsi="Times New Roman" w:cs="Times New Roman"/>
          <w:sz w:val="28"/>
          <w:szCs w:val="28"/>
        </w:rPr>
        <w:tab/>
        <w:t>4.2.  согласовываются с главой Михайловского сельского поселения - главой администрации поселения - главным распорядителем бюджетных средств, которому подведомственно учреждение.</w:t>
      </w:r>
    </w:p>
    <w:p w14:paraId="712FA316" w14:textId="77777777" w:rsidR="0052213C" w:rsidRDefault="00A2726F">
      <w:pPr>
        <w:spacing w:after="0" w:line="240" w:lineRule="auto"/>
        <w:ind w:firstLine="709"/>
        <w:jc w:val="both"/>
        <w:rPr>
          <w:rFonts w:ascii="Times New Roman" w:hAnsi="Times New Roman" w:cs="Times New Roman"/>
        </w:rPr>
      </w:pPr>
      <w:r>
        <w:rPr>
          <w:rFonts w:ascii="Times New Roman" w:hAnsi="Times New Roman" w:cs="Times New Roman"/>
          <w:sz w:val="28"/>
          <w:szCs w:val="28"/>
        </w:rPr>
        <w:t>Согласование в этом и последующих случаях оформляется грифом согласования, который включает в себя слово СОГЛАСОВАНО, наименование должности лица, с которым согласовывается документ, его личную подпись, расшифровку подписи и дату согласования.</w:t>
      </w:r>
    </w:p>
    <w:p w14:paraId="4B908392" w14:textId="77777777" w:rsidR="0052213C" w:rsidRDefault="0052213C">
      <w:pPr>
        <w:spacing w:after="0" w:line="240" w:lineRule="auto"/>
        <w:ind w:firstLine="709"/>
        <w:jc w:val="both"/>
        <w:rPr>
          <w:rFonts w:ascii="Times New Roman" w:hAnsi="Times New Roman" w:cs="Times New Roman"/>
          <w:sz w:val="28"/>
          <w:szCs w:val="28"/>
        </w:rPr>
      </w:pPr>
    </w:p>
    <w:p w14:paraId="02144632" w14:textId="77777777" w:rsidR="0052213C" w:rsidRDefault="00A2726F">
      <w:pPr>
        <w:spacing w:after="0" w:line="240" w:lineRule="auto"/>
        <w:ind w:firstLine="709"/>
        <w:jc w:val="center"/>
        <w:rPr>
          <w:rFonts w:ascii="Times New Roman" w:hAnsi="Times New Roman" w:cs="Times New Roman"/>
        </w:rPr>
      </w:pPr>
      <w:r>
        <w:rPr>
          <w:rFonts w:ascii="Times New Roman" w:hAnsi="Times New Roman" w:cs="Times New Roman"/>
          <w:b/>
          <w:bCs/>
          <w:sz w:val="28"/>
          <w:szCs w:val="28"/>
        </w:rPr>
        <w:t>3. Порядок и условия оплаты труда руководителя учреждения</w:t>
      </w:r>
    </w:p>
    <w:p w14:paraId="5ED58A95" w14:textId="77777777" w:rsidR="0052213C" w:rsidRDefault="0052213C">
      <w:pPr>
        <w:spacing w:after="0" w:line="240" w:lineRule="auto"/>
        <w:ind w:firstLine="709"/>
        <w:jc w:val="both"/>
        <w:rPr>
          <w:rFonts w:ascii="Times New Roman" w:hAnsi="Times New Roman" w:cs="Times New Roman"/>
          <w:b/>
          <w:bCs/>
          <w:sz w:val="28"/>
          <w:szCs w:val="28"/>
        </w:rPr>
      </w:pPr>
    </w:p>
    <w:p w14:paraId="41326C98" w14:textId="1337A9B5" w:rsidR="0052213C" w:rsidRPr="00AC6479" w:rsidRDefault="00A2726F">
      <w:pPr>
        <w:spacing w:after="0" w:line="240" w:lineRule="auto"/>
        <w:ind w:firstLine="709"/>
        <w:jc w:val="both"/>
        <w:rPr>
          <w:rFonts w:ascii="Times New Roman" w:hAnsi="Times New Roman" w:cs="Times New Roman"/>
          <w:color w:val="000000" w:themeColor="text1"/>
        </w:rPr>
      </w:pPr>
      <w:r w:rsidRPr="00AC6479">
        <w:rPr>
          <w:rFonts w:ascii="Times New Roman" w:hAnsi="Times New Roman" w:cs="Times New Roman"/>
          <w:color w:val="000000" w:themeColor="text1"/>
          <w:sz w:val="28"/>
          <w:szCs w:val="28"/>
        </w:rPr>
        <w:t xml:space="preserve">1. Заработная плата руководителя состоит из должностного </w:t>
      </w:r>
      <w:proofErr w:type="gramStart"/>
      <w:r w:rsidRPr="00AC6479">
        <w:rPr>
          <w:rFonts w:ascii="Times New Roman" w:hAnsi="Times New Roman" w:cs="Times New Roman"/>
          <w:color w:val="000000" w:themeColor="text1"/>
          <w:sz w:val="28"/>
          <w:szCs w:val="28"/>
        </w:rPr>
        <w:t>оклада,  компенсационных</w:t>
      </w:r>
      <w:proofErr w:type="gramEnd"/>
      <w:r w:rsidRPr="00AC6479">
        <w:rPr>
          <w:rFonts w:ascii="Times New Roman" w:hAnsi="Times New Roman" w:cs="Times New Roman"/>
          <w:color w:val="000000" w:themeColor="text1"/>
          <w:sz w:val="28"/>
          <w:szCs w:val="28"/>
        </w:rPr>
        <w:t xml:space="preserve"> и стимулирующих выплат.</w:t>
      </w:r>
    </w:p>
    <w:p w14:paraId="467CD45E" w14:textId="597649B0" w:rsidR="0052213C" w:rsidRDefault="00A2726F">
      <w:pPr>
        <w:spacing w:after="0" w:line="240" w:lineRule="auto"/>
        <w:ind w:firstLine="709"/>
        <w:jc w:val="both"/>
        <w:rPr>
          <w:rFonts w:ascii="Times New Roman" w:hAnsi="Times New Roman" w:cs="Times New Roman"/>
        </w:rPr>
      </w:pPr>
      <w:r>
        <w:rPr>
          <w:rFonts w:ascii="Times New Roman" w:hAnsi="Times New Roman" w:cs="Times New Roman"/>
          <w:sz w:val="28"/>
          <w:szCs w:val="28"/>
        </w:rPr>
        <w:t xml:space="preserve">2. Размер должностного оклада </w:t>
      </w:r>
      <w:proofErr w:type="gramStart"/>
      <w:r>
        <w:rPr>
          <w:rFonts w:ascii="Times New Roman" w:hAnsi="Times New Roman" w:cs="Times New Roman"/>
          <w:sz w:val="28"/>
          <w:szCs w:val="28"/>
        </w:rPr>
        <w:t>руководителю,  устанавливается</w:t>
      </w:r>
      <w:proofErr w:type="gramEnd"/>
      <w:r>
        <w:rPr>
          <w:rFonts w:ascii="Times New Roman" w:hAnsi="Times New Roman" w:cs="Times New Roman"/>
          <w:sz w:val="28"/>
          <w:szCs w:val="28"/>
        </w:rPr>
        <w:t xml:space="preserve"> главой Михайловского сельского поселения - главой администрации Михайловского сельского поселения.</w:t>
      </w:r>
    </w:p>
    <w:p w14:paraId="3DEBE920" w14:textId="77777777" w:rsidR="0052213C" w:rsidRDefault="00A2726F">
      <w:pPr>
        <w:spacing w:after="0" w:line="240" w:lineRule="auto"/>
        <w:ind w:firstLine="709"/>
        <w:jc w:val="both"/>
        <w:rPr>
          <w:rFonts w:ascii="Times New Roman" w:hAnsi="Times New Roman" w:cs="Times New Roman"/>
        </w:rPr>
      </w:pPr>
      <w:r>
        <w:rPr>
          <w:rFonts w:ascii="Times New Roman" w:hAnsi="Times New Roman" w:cs="Times New Roman"/>
          <w:sz w:val="28"/>
          <w:szCs w:val="28"/>
        </w:rPr>
        <w:t>4. Компенсационные выплаты руководителю устанавливаются с учетом условий настоящего Положения.</w:t>
      </w:r>
    </w:p>
    <w:p w14:paraId="1E5B3556" w14:textId="77777777" w:rsidR="0052213C" w:rsidRDefault="00A2726F">
      <w:pPr>
        <w:spacing w:after="0" w:line="240" w:lineRule="auto"/>
        <w:ind w:firstLine="709"/>
        <w:jc w:val="both"/>
        <w:rPr>
          <w:rFonts w:ascii="Times New Roman" w:hAnsi="Times New Roman" w:cs="Times New Roman"/>
        </w:rPr>
      </w:pPr>
      <w:r>
        <w:rPr>
          <w:rFonts w:ascii="Times New Roman" w:hAnsi="Times New Roman" w:cs="Times New Roman"/>
          <w:sz w:val="28"/>
          <w:szCs w:val="28"/>
        </w:rPr>
        <w:t>Размер компенсационных выплат руководителю, устанавливается главой Михайловского сельского поселения - главой администрации Михайловского сельского поселения.</w:t>
      </w:r>
    </w:p>
    <w:p w14:paraId="2C19ED60" w14:textId="77777777" w:rsidR="0052213C" w:rsidRDefault="00A2726F">
      <w:pPr>
        <w:spacing w:after="0" w:line="240" w:lineRule="auto"/>
        <w:ind w:firstLine="709"/>
        <w:jc w:val="both"/>
        <w:rPr>
          <w:rFonts w:ascii="Times New Roman" w:hAnsi="Times New Roman" w:cs="Times New Roman"/>
        </w:rPr>
      </w:pPr>
      <w:r>
        <w:rPr>
          <w:rFonts w:ascii="Times New Roman" w:hAnsi="Times New Roman" w:cs="Times New Roman"/>
          <w:sz w:val="28"/>
          <w:szCs w:val="28"/>
        </w:rPr>
        <w:t>5. Стимулирующие выплаты руководителю устанавливаются с учетом условий настоящего Положения.</w:t>
      </w:r>
    </w:p>
    <w:p w14:paraId="79B43A23" w14:textId="77777777" w:rsidR="0052213C" w:rsidRPr="004021F3" w:rsidRDefault="00A2726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Условия стимулирования руководителя, в зависимости от эффективности деятельности муниципального учреждения, утверждаются локальным нормативным актом директора, по согласованию с главным распорядителем бюджетных средств, которому подведомственно учреждение.</w:t>
      </w:r>
      <w:r>
        <w:rPr>
          <w:rFonts w:ascii="Times New Roman" w:hAnsi="Times New Roman" w:cs="Times New Roman"/>
          <w:sz w:val="28"/>
          <w:szCs w:val="28"/>
        </w:rPr>
        <w:br/>
        <w:t xml:space="preserve">     </w:t>
      </w:r>
      <w:r>
        <w:rPr>
          <w:rFonts w:ascii="Times New Roman" w:hAnsi="Times New Roman" w:cs="Times New Roman"/>
          <w:b/>
          <w:bCs/>
          <w:sz w:val="28"/>
          <w:szCs w:val="28"/>
        </w:rPr>
        <w:t xml:space="preserve"> </w:t>
      </w:r>
      <w:r w:rsidRPr="004021F3">
        <w:rPr>
          <w:rFonts w:ascii="Times New Roman" w:hAnsi="Times New Roman" w:cs="Times New Roman"/>
          <w:color w:val="000000" w:themeColor="text1"/>
          <w:sz w:val="28"/>
          <w:szCs w:val="28"/>
        </w:rPr>
        <w:t>Размер стимулирующих выплат руководителю, устанавливается приказом руководителя по учреждению, проект которого подлежит согласованию с главным распорядителем бюджетных средств, которому подведомственно учреждение.</w:t>
      </w:r>
    </w:p>
    <w:p w14:paraId="12274EBF" w14:textId="77777777" w:rsidR="0052213C" w:rsidRDefault="0052213C">
      <w:pPr>
        <w:spacing w:after="0" w:line="240" w:lineRule="auto"/>
        <w:ind w:firstLine="709"/>
        <w:jc w:val="both"/>
        <w:rPr>
          <w:rFonts w:ascii="Times New Roman" w:hAnsi="Times New Roman" w:cs="Times New Roman"/>
        </w:rPr>
      </w:pPr>
    </w:p>
    <w:p w14:paraId="0904BCF2" w14:textId="77777777" w:rsidR="0052213C" w:rsidRDefault="00A2726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 Порядок и условия применения компенсационных выплат</w:t>
      </w:r>
    </w:p>
    <w:p w14:paraId="15D1554D" w14:textId="77777777" w:rsidR="0052213C" w:rsidRDefault="0052213C">
      <w:pPr>
        <w:spacing w:after="0" w:line="240" w:lineRule="auto"/>
        <w:jc w:val="center"/>
        <w:rPr>
          <w:rFonts w:ascii="Times New Roman" w:hAnsi="Times New Roman" w:cs="Times New Roman"/>
        </w:rPr>
      </w:pPr>
    </w:p>
    <w:p w14:paraId="1AC22618" w14:textId="1F2D2A72" w:rsidR="0052213C" w:rsidRDefault="00A272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2A5AB4">
        <w:rPr>
          <w:rFonts w:ascii="Times New Roman" w:hAnsi="Times New Roman" w:cs="Times New Roman"/>
          <w:color w:val="000000" w:themeColor="text1"/>
          <w:sz w:val="28"/>
          <w:szCs w:val="28"/>
        </w:rPr>
        <w:t xml:space="preserve">Размер компенсационных выплат устанавливается руководителем </w:t>
      </w:r>
      <w:r w:rsidR="006763C4">
        <w:rPr>
          <w:rFonts w:ascii="Times New Roman" w:hAnsi="Times New Roman" w:cs="Times New Roman"/>
          <w:color w:val="000000" w:themeColor="text1"/>
          <w:sz w:val="28"/>
          <w:szCs w:val="28"/>
        </w:rPr>
        <w:t xml:space="preserve">в </w:t>
      </w:r>
      <w:proofErr w:type="gramStart"/>
      <w:r w:rsidR="006763C4">
        <w:rPr>
          <w:rFonts w:ascii="Times New Roman" w:hAnsi="Times New Roman" w:cs="Times New Roman"/>
          <w:color w:val="000000" w:themeColor="text1"/>
          <w:sz w:val="28"/>
          <w:szCs w:val="28"/>
        </w:rPr>
        <w:t>процентах  к</w:t>
      </w:r>
      <w:proofErr w:type="gramEnd"/>
      <w:r w:rsidR="006763C4">
        <w:rPr>
          <w:rFonts w:ascii="Times New Roman" w:hAnsi="Times New Roman" w:cs="Times New Roman"/>
          <w:color w:val="000000" w:themeColor="text1"/>
          <w:sz w:val="28"/>
          <w:szCs w:val="28"/>
        </w:rPr>
        <w:t xml:space="preserve"> окладу (должностному окладу) или в абсолютных размерах</w:t>
      </w:r>
      <w:r>
        <w:rPr>
          <w:rFonts w:ascii="Times New Roman" w:hAnsi="Times New Roman" w:cs="Times New Roman"/>
          <w:sz w:val="28"/>
          <w:szCs w:val="28"/>
        </w:rPr>
        <w:t>, если иное не установлено федеральными законами или указами Президента Российской Федерации, настоящим Положением.</w:t>
      </w:r>
    </w:p>
    <w:p w14:paraId="253C2643" w14:textId="77777777" w:rsidR="0052213C" w:rsidRPr="002A5AB4" w:rsidRDefault="00A2726F">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 К заработной плате работников применяется выплата </w:t>
      </w:r>
      <w:r w:rsidRPr="002A5AB4">
        <w:rPr>
          <w:rFonts w:ascii="Times New Roman" w:hAnsi="Times New Roman" w:cs="Times New Roman"/>
          <w:color w:val="000000" w:themeColor="text1"/>
          <w:sz w:val="28"/>
          <w:szCs w:val="28"/>
        </w:rPr>
        <w:t>за работу в сельской местности – 25% должностного оклада.</w:t>
      </w:r>
    </w:p>
    <w:p w14:paraId="0F948D05" w14:textId="77777777" w:rsidR="0052213C" w:rsidRDefault="00A272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К заработной плате работников применяется выплата за работу в местностях с особыми климатическими условиями:</w:t>
      </w:r>
    </w:p>
    <w:p w14:paraId="50F2A087" w14:textId="77777777" w:rsidR="0052213C" w:rsidRPr="002A5AB4" w:rsidRDefault="00A2726F">
      <w:pPr>
        <w:spacing w:after="0" w:line="240" w:lineRule="auto"/>
        <w:ind w:firstLine="708"/>
        <w:jc w:val="both"/>
        <w:rPr>
          <w:rFonts w:ascii="Times New Roman" w:hAnsi="Times New Roman" w:cs="Times New Roman"/>
          <w:color w:val="000000" w:themeColor="text1"/>
        </w:rPr>
      </w:pPr>
      <w:r w:rsidRPr="002A5AB4">
        <w:rPr>
          <w:rFonts w:ascii="Times New Roman" w:hAnsi="Times New Roman" w:cs="Times New Roman"/>
          <w:color w:val="000000" w:themeColor="text1"/>
          <w:sz w:val="28"/>
          <w:szCs w:val="28"/>
        </w:rPr>
        <w:t>- районный коэффициент в размере 20%;</w:t>
      </w:r>
    </w:p>
    <w:p w14:paraId="07053F3A" w14:textId="77777777" w:rsidR="0052213C" w:rsidRDefault="00A2726F">
      <w:pPr>
        <w:spacing w:after="0" w:line="240" w:lineRule="auto"/>
        <w:ind w:firstLine="708"/>
        <w:jc w:val="both"/>
      </w:pPr>
      <w:r w:rsidRPr="002A5AB4">
        <w:rPr>
          <w:rFonts w:ascii="Times New Roman" w:hAnsi="Times New Roman" w:cs="Times New Roman"/>
          <w:color w:val="000000" w:themeColor="text1"/>
          <w:sz w:val="28"/>
          <w:szCs w:val="28"/>
        </w:rPr>
        <w:t>- процентная надбавка к заработной плате за стаж работы в южных районах Дальнего Востока - 10 процентов по истечени</w:t>
      </w:r>
      <w:r>
        <w:rPr>
          <w:rFonts w:ascii="Times New Roman" w:hAnsi="Times New Roman" w:cs="Times New Roman"/>
          <w:sz w:val="28"/>
          <w:szCs w:val="28"/>
        </w:rPr>
        <w:t>и первого года работы, с увеличением на 10 процентов за каждые последующие два года работы, но не свыше 30 процентов заработка.</w:t>
      </w:r>
    </w:p>
    <w:p w14:paraId="6F5741ED" w14:textId="77777777" w:rsidR="0052213C" w:rsidRPr="002A5AB4" w:rsidRDefault="00A2726F">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Для молодежи до 30 лет, прожившей в южных районах Дальнего Востока не менее одного года, процентная надбавка к заработной плате устанавливается в размере 10 процентов за каждые шесть месяцев работы, но </w:t>
      </w:r>
      <w:r w:rsidRPr="002A5AB4">
        <w:rPr>
          <w:rFonts w:ascii="Times New Roman" w:hAnsi="Times New Roman" w:cs="Times New Roman"/>
          <w:color w:val="000000" w:themeColor="text1"/>
          <w:sz w:val="28"/>
          <w:szCs w:val="28"/>
        </w:rPr>
        <w:t>не свыше 30 процентов заработка.</w:t>
      </w:r>
    </w:p>
    <w:p w14:paraId="0189013C" w14:textId="77777777" w:rsidR="0052213C" w:rsidRDefault="00A2726F">
      <w:pPr>
        <w:spacing w:after="0" w:line="240" w:lineRule="auto"/>
        <w:ind w:firstLine="708"/>
        <w:jc w:val="both"/>
        <w:rPr>
          <w:rFonts w:ascii="Times New Roman" w:hAnsi="Times New Roman" w:cs="Times New Roman"/>
        </w:rPr>
      </w:pPr>
      <w:r>
        <w:rPr>
          <w:rFonts w:ascii="Times New Roman" w:hAnsi="Times New Roman" w:cs="Times New Roman"/>
          <w:sz w:val="28"/>
          <w:szCs w:val="28"/>
        </w:rPr>
        <w:t xml:space="preserve">4. Выплаты за работу в условиях, отклоняющихся от нормальных (при совмещении профессий (должностей), сверхурочной работе, за работу в </w:t>
      </w:r>
      <w:r>
        <w:rPr>
          <w:rFonts w:ascii="Times New Roman" w:hAnsi="Times New Roman" w:cs="Times New Roman"/>
          <w:sz w:val="28"/>
          <w:szCs w:val="28"/>
        </w:rPr>
        <w:lastRenderedPageBreak/>
        <w:t>выходные и нерабочие праздничные дни), устанавливаются в соответствии с трудовым законодательством Российской Федерации:</w:t>
      </w:r>
    </w:p>
    <w:p w14:paraId="00011013" w14:textId="77777777" w:rsidR="0052213C" w:rsidRDefault="00A2726F">
      <w:pPr>
        <w:spacing w:after="0" w:line="240" w:lineRule="auto"/>
        <w:ind w:firstLine="709"/>
        <w:jc w:val="both"/>
      </w:pPr>
      <w:r>
        <w:rPr>
          <w:rFonts w:ascii="Times New Roman" w:hAnsi="Times New Roman" w:cs="Times New Roman"/>
          <w:sz w:val="28"/>
          <w:szCs w:val="28"/>
        </w:rPr>
        <w:t>5.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r>
        <w:rPr>
          <w:rFonts w:ascii="Times New Roman" w:hAnsi="Times New Roman" w:cs="Times New Roman"/>
          <w:sz w:val="28"/>
          <w:szCs w:val="28"/>
        </w:rPr>
        <w:br/>
        <w:t xml:space="preserve">        Размер доплаты не может быть ниже размеров, установленных трудовым законодательством и иными нормативными правовыми актами, содержащими нормы трудового права.</w:t>
      </w:r>
    </w:p>
    <w:p w14:paraId="43D26200" w14:textId="77777777" w:rsidR="0052213C" w:rsidRDefault="00A2726F">
      <w:pPr>
        <w:spacing w:after="0" w:line="240" w:lineRule="auto"/>
        <w:ind w:firstLine="709"/>
        <w:jc w:val="both"/>
        <w:rPr>
          <w:rFonts w:ascii="Times New Roman" w:hAnsi="Times New Roman" w:cs="Times New Roman"/>
        </w:rPr>
      </w:pPr>
      <w:r>
        <w:rPr>
          <w:rFonts w:ascii="Times New Roman" w:hAnsi="Times New Roman" w:cs="Times New Roman"/>
          <w:sz w:val="28"/>
          <w:szCs w:val="28"/>
        </w:rPr>
        <w:t>Размер доплаты работнику устанавливается соглашением сторон трудового договора с учетом содержания и (или) объема дополнительной работы в процентах к окладам (должностным окладам) или в абсолютных размерах.</w:t>
      </w:r>
      <w:r>
        <w:rPr>
          <w:rFonts w:ascii="Times New Roman" w:hAnsi="Times New Roman" w:cs="Times New Roman"/>
          <w:sz w:val="28"/>
          <w:szCs w:val="28"/>
        </w:rPr>
        <w:br/>
        <w:t xml:space="preserve">         Рекомендуемый размер доплат работнику при совмещении профессий (должностей), расширении зон обслуживания, увеличении объема работ или исполнении обязанностей временно отсутствующего работника без освобождения от работы, определенной трудовым договором не должен превышать 50 процентов размера средств, предназначенных на выплату оклада (должностного оклада) отсутствующего работника.</w:t>
      </w:r>
    </w:p>
    <w:p w14:paraId="790668B5" w14:textId="77777777" w:rsidR="0052213C" w:rsidRDefault="00A2726F">
      <w:pPr>
        <w:spacing w:after="0" w:line="240" w:lineRule="auto"/>
        <w:ind w:firstLine="709"/>
        <w:jc w:val="both"/>
        <w:rPr>
          <w:rFonts w:ascii="Times New Roman" w:hAnsi="Times New Roman" w:cs="Times New Roman"/>
        </w:rPr>
      </w:pPr>
      <w:r>
        <w:rPr>
          <w:rFonts w:ascii="Times New Roman" w:hAnsi="Times New Roman" w:cs="Times New Roman"/>
          <w:sz w:val="28"/>
          <w:szCs w:val="28"/>
        </w:rPr>
        <w:t>Выполнение работ при совмещении профессий (должностей) и исполнении обязанностей временно отсутствующего работника без освобождения от основной работы может осуществляться по одной должности (вакансии).</w:t>
      </w:r>
    </w:p>
    <w:p w14:paraId="05EBDF58" w14:textId="77777777" w:rsidR="0052213C" w:rsidRDefault="00A2726F">
      <w:pPr>
        <w:spacing w:after="0" w:line="240" w:lineRule="auto"/>
        <w:ind w:firstLine="709"/>
        <w:jc w:val="both"/>
        <w:rPr>
          <w:rFonts w:ascii="Times New Roman" w:hAnsi="Times New Roman" w:cs="Times New Roman"/>
        </w:rPr>
      </w:pPr>
      <w:r>
        <w:rPr>
          <w:rFonts w:ascii="Times New Roman" w:hAnsi="Times New Roman" w:cs="Times New Roman"/>
          <w:sz w:val="28"/>
          <w:szCs w:val="28"/>
        </w:rPr>
        <w:t xml:space="preserve">Конкретный размер повышения оплаты труда устанавливается приказом руководителя по согласованию с главным распорядителем бюджетных средств, которому подведомственно учреждение.  </w:t>
      </w:r>
    </w:p>
    <w:p w14:paraId="44E3E28C" w14:textId="77777777" w:rsidR="0052213C" w:rsidRDefault="00A272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Работнику в выходной или нерабочий праздничный день, обусловленной производственной необходимостью предоставляется другой день отдыха, либо по соглашению сторон, оплачивается не менее чем в двойном размере.</w:t>
      </w:r>
    </w:p>
    <w:p w14:paraId="7576FBCF" w14:textId="77777777" w:rsidR="0052213C" w:rsidRDefault="00A272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Творческим работникам учреждения работа в праздничный день оплачивается в однократном размере, выходной переносится на другой день, а день отдыха оплате не подлежит. </w:t>
      </w:r>
    </w:p>
    <w:p w14:paraId="70A72411" w14:textId="77777777" w:rsidR="0052213C" w:rsidRDefault="0052213C">
      <w:pPr>
        <w:spacing w:after="0" w:line="240" w:lineRule="auto"/>
        <w:ind w:firstLine="709"/>
        <w:jc w:val="both"/>
        <w:rPr>
          <w:rFonts w:ascii="Times New Roman" w:hAnsi="Times New Roman" w:cs="Times New Roman"/>
        </w:rPr>
      </w:pPr>
    </w:p>
    <w:p w14:paraId="571F815B" w14:textId="77777777" w:rsidR="0052213C" w:rsidRDefault="00A2726F">
      <w:pPr>
        <w:pStyle w:val="1"/>
        <w:spacing w:beforeAutospacing="0" w:after="0" w:afterAutospacing="0"/>
        <w:ind w:left="1080"/>
        <w:jc w:val="both"/>
        <w:rPr>
          <w:sz w:val="28"/>
          <w:szCs w:val="28"/>
        </w:rPr>
      </w:pPr>
      <w:r>
        <w:rPr>
          <w:sz w:val="28"/>
          <w:szCs w:val="28"/>
        </w:rPr>
        <w:t>5. Порядок и условия выплат стимулирующего характера</w:t>
      </w:r>
    </w:p>
    <w:p w14:paraId="6EB27086" w14:textId="77777777" w:rsidR="0052213C" w:rsidRDefault="0052213C">
      <w:pPr>
        <w:pStyle w:val="1"/>
        <w:spacing w:beforeAutospacing="0" w:after="0" w:afterAutospacing="0"/>
        <w:ind w:left="1080"/>
        <w:jc w:val="both"/>
        <w:rPr>
          <w:sz w:val="28"/>
          <w:szCs w:val="28"/>
        </w:rPr>
      </w:pPr>
    </w:p>
    <w:p w14:paraId="4E93B72B" w14:textId="77777777" w:rsidR="0052213C" w:rsidRDefault="00A2726F">
      <w:pPr>
        <w:spacing w:after="0" w:line="240" w:lineRule="auto"/>
        <w:jc w:val="both"/>
        <w:rPr>
          <w:rFonts w:ascii="Times New Roman" w:hAnsi="Times New Roman" w:cs="Times New Roman"/>
        </w:rPr>
      </w:pPr>
      <w:r>
        <w:rPr>
          <w:rFonts w:ascii="Times New Roman" w:hAnsi="Times New Roman" w:cs="Times New Roman"/>
          <w:sz w:val="28"/>
          <w:szCs w:val="28"/>
        </w:rPr>
        <w:tab/>
        <w:t>5.1. С целью стимулирования к качественному результату труда и поощрения работников за выполненную работу работникам могут устанавливаться стимулирующие выплаты.</w:t>
      </w:r>
    </w:p>
    <w:p w14:paraId="13E6DB71" w14:textId="28453BF4" w:rsidR="0052213C" w:rsidRDefault="00A272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Условия стимулирования работников утверждаются локальными нормативными актами руководителя, по согласованию с главным распорядителем бюджетных средств.</w:t>
      </w:r>
      <w:r w:rsidR="00BF659B">
        <w:rPr>
          <w:rFonts w:ascii="Times New Roman" w:hAnsi="Times New Roman" w:cs="Times New Roman"/>
          <w:sz w:val="28"/>
          <w:szCs w:val="28"/>
        </w:rPr>
        <w:t xml:space="preserve"> </w:t>
      </w:r>
    </w:p>
    <w:p w14:paraId="1A7D4A55" w14:textId="77777777" w:rsidR="0052213C" w:rsidRDefault="00A272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Показатели стимулирования работников, позволяющие оценить качество их трудовой деятельности, должны отвечать уставным задачам учреждения.</w:t>
      </w:r>
    </w:p>
    <w:p w14:paraId="53994EE8" w14:textId="77777777" w:rsidR="0052213C" w:rsidRPr="002A5AB4" w:rsidRDefault="00A2726F">
      <w:pPr>
        <w:pStyle w:val="ConsPlusNormal"/>
        <w:ind w:firstLine="540"/>
        <w:jc w:val="both"/>
        <w:rPr>
          <w:color w:val="000000" w:themeColor="text1"/>
          <w:sz w:val="28"/>
          <w:szCs w:val="28"/>
        </w:rPr>
      </w:pPr>
      <w:r w:rsidRPr="002A5AB4">
        <w:rPr>
          <w:color w:val="000000" w:themeColor="text1"/>
          <w:sz w:val="28"/>
          <w:szCs w:val="28"/>
        </w:rPr>
        <w:t xml:space="preserve">Работникам устанавливаются следующие выплаты стимулирующего </w:t>
      </w:r>
      <w:r w:rsidRPr="002A5AB4">
        <w:rPr>
          <w:color w:val="000000" w:themeColor="text1"/>
          <w:sz w:val="28"/>
          <w:szCs w:val="28"/>
        </w:rPr>
        <w:lastRenderedPageBreak/>
        <w:t>характера:</w:t>
      </w:r>
    </w:p>
    <w:p w14:paraId="3B7504AE" w14:textId="77777777" w:rsidR="0052213C" w:rsidRPr="002A5AB4" w:rsidRDefault="00A2726F">
      <w:pPr>
        <w:pStyle w:val="ConsPlusNormal"/>
        <w:ind w:firstLine="540"/>
        <w:jc w:val="both"/>
        <w:rPr>
          <w:color w:val="000000" w:themeColor="text1"/>
          <w:sz w:val="28"/>
          <w:szCs w:val="28"/>
        </w:rPr>
      </w:pPr>
      <w:r w:rsidRPr="002A5AB4">
        <w:rPr>
          <w:color w:val="000000" w:themeColor="text1"/>
          <w:sz w:val="28"/>
          <w:szCs w:val="28"/>
        </w:rPr>
        <w:t>за выслугу лет;</w:t>
      </w:r>
    </w:p>
    <w:p w14:paraId="13415E5B" w14:textId="77777777" w:rsidR="0052213C" w:rsidRPr="002A5AB4" w:rsidRDefault="00A2726F">
      <w:pPr>
        <w:pStyle w:val="ConsPlusNormal"/>
        <w:ind w:firstLine="540"/>
        <w:jc w:val="both"/>
        <w:rPr>
          <w:color w:val="000000" w:themeColor="text1"/>
          <w:sz w:val="28"/>
          <w:szCs w:val="28"/>
        </w:rPr>
      </w:pPr>
      <w:r w:rsidRPr="002A5AB4">
        <w:rPr>
          <w:color w:val="000000" w:themeColor="text1"/>
          <w:sz w:val="28"/>
          <w:szCs w:val="28"/>
        </w:rPr>
        <w:t>за качество выполняемых работ;</w:t>
      </w:r>
    </w:p>
    <w:p w14:paraId="4DCD860D" w14:textId="77777777" w:rsidR="0052213C" w:rsidRPr="002A5AB4" w:rsidRDefault="00A2726F">
      <w:pPr>
        <w:pStyle w:val="ConsPlusNormal"/>
        <w:ind w:firstLine="540"/>
        <w:jc w:val="both"/>
        <w:rPr>
          <w:color w:val="000000" w:themeColor="text1"/>
          <w:sz w:val="28"/>
          <w:szCs w:val="28"/>
        </w:rPr>
      </w:pPr>
      <w:r w:rsidRPr="002A5AB4">
        <w:rPr>
          <w:color w:val="000000" w:themeColor="text1"/>
          <w:sz w:val="28"/>
          <w:szCs w:val="28"/>
        </w:rPr>
        <w:t>за высокие результаты работы;</w:t>
      </w:r>
    </w:p>
    <w:p w14:paraId="609C7504" w14:textId="77777777" w:rsidR="0052213C" w:rsidRPr="002A5AB4" w:rsidRDefault="00A2726F">
      <w:pPr>
        <w:pStyle w:val="ConsPlusNormal"/>
        <w:ind w:firstLine="540"/>
        <w:jc w:val="both"/>
        <w:rPr>
          <w:color w:val="000000" w:themeColor="text1"/>
          <w:sz w:val="28"/>
          <w:szCs w:val="28"/>
        </w:rPr>
      </w:pPr>
      <w:r w:rsidRPr="002A5AB4">
        <w:rPr>
          <w:color w:val="000000" w:themeColor="text1"/>
          <w:sz w:val="28"/>
          <w:szCs w:val="28"/>
        </w:rPr>
        <w:t>премии по итогам работы.</w:t>
      </w:r>
    </w:p>
    <w:p w14:paraId="6D42018D" w14:textId="77777777" w:rsidR="0052213C" w:rsidRPr="002A5AB4" w:rsidRDefault="00A2726F">
      <w:pPr>
        <w:pStyle w:val="ConsPlusNormal"/>
        <w:ind w:firstLine="540"/>
        <w:jc w:val="both"/>
        <w:rPr>
          <w:color w:val="000000" w:themeColor="text1"/>
          <w:sz w:val="28"/>
          <w:szCs w:val="28"/>
        </w:rPr>
      </w:pPr>
      <w:r w:rsidRPr="002A5AB4">
        <w:rPr>
          <w:color w:val="000000" w:themeColor="text1"/>
          <w:sz w:val="28"/>
          <w:szCs w:val="28"/>
        </w:rPr>
        <w:t>5.2. Выплаты за выслугу лет устанавливаются ежемесячно к должностному окладу при стаже работы в учреждениях культуры в следующих размерах:</w:t>
      </w:r>
    </w:p>
    <w:p w14:paraId="18427C08" w14:textId="77777777" w:rsidR="0052213C" w:rsidRPr="002A5AB4" w:rsidRDefault="00A2726F">
      <w:pPr>
        <w:pStyle w:val="ConsPlusNormal"/>
        <w:ind w:firstLine="540"/>
        <w:jc w:val="both"/>
        <w:rPr>
          <w:color w:val="000000" w:themeColor="text1"/>
          <w:sz w:val="28"/>
          <w:szCs w:val="28"/>
        </w:rPr>
      </w:pPr>
      <w:r w:rsidRPr="002A5AB4">
        <w:rPr>
          <w:color w:val="000000" w:themeColor="text1"/>
          <w:sz w:val="28"/>
          <w:szCs w:val="28"/>
        </w:rPr>
        <w:t>от 1 до 3 лет - 5 % оклада;</w:t>
      </w:r>
    </w:p>
    <w:p w14:paraId="499CF17C" w14:textId="77777777" w:rsidR="0052213C" w:rsidRPr="002A5AB4" w:rsidRDefault="00A2726F">
      <w:pPr>
        <w:pStyle w:val="ConsPlusNormal"/>
        <w:ind w:firstLine="540"/>
        <w:jc w:val="both"/>
        <w:rPr>
          <w:color w:val="000000" w:themeColor="text1"/>
          <w:sz w:val="28"/>
          <w:szCs w:val="28"/>
        </w:rPr>
      </w:pPr>
      <w:r w:rsidRPr="002A5AB4">
        <w:rPr>
          <w:color w:val="000000" w:themeColor="text1"/>
          <w:sz w:val="28"/>
          <w:szCs w:val="28"/>
        </w:rPr>
        <w:t>от 3 до 5 лет - 10 % оклада;</w:t>
      </w:r>
    </w:p>
    <w:p w14:paraId="24E8ECD4" w14:textId="77777777" w:rsidR="0052213C" w:rsidRPr="002A5AB4" w:rsidRDefault="00A2726F">
      <w:pPr>
        <w:pStyle w:val="ConsPlusNormal"/>
        <w:ind w:firstLine="540"/>
        <w:jc w:val="both"/>
        <w:rPr>
          <w:color w:val="000000" w:themeColor="text1"/>
          <w:sz w:val="28"/>
          <w:szCs w:val="28"/>
        </w:rPr>
      </w:pPr>
      <w:r w:rsidRPr="002A5AB4">
        <w:rPr>
          <w:color w:val="000000" w:themeColor="text1"/>
          <w:sz w:val="28"/>
          <w:szCs w:val="28"/>
        </w:rPr>
        <w:t>от 5 до 10 лет – 15% оклада;</w:t>
      </w:r>
    </w:p>
    <w:p w14:paraId="16D23F22" w14:textId="77777777" w:rsidR="0052213C" w:rsidRPr="002A5AB4" w:rsidRDefault="00A2726F">
      <w:pPr>
        <w:pStyle w:val="ConsPlusNormal"/>
        <w:ind w:firstLine="540"/>
        <w:jc w:val="both"/>
        <w:rPr>
          <w:color w:val="000000" w:themeColor="text1"/>
          <w:sz w:val="28"/>
          <w:szCs w:val="28"/>
        </w:rPr>
      </w:pPr>
      <w:r w:rsidRPr="002A5AB4">
        <w:rPr>
          <w:color w:val="000000" w:themeColor="text1"/>
          <w:sz w:val="28"/>
          <w:szCs w:val="28"/>
        </w:rPr>
        <w:t>свыше 10 лет – 20% оклада.</w:t>
      </w:r>
    </w:p>
    <w:p w14:paraId="1ACCC515" w14:textId="77777777" w:rsidR="0052213C" w:rsidRPr="002A5AB4" w:rsidRDefault="00A2726F">
      <w:pPr>
        <w:pStyle w:val="ConsPlusNormal"/>
        <w:ind w:firstLine="540"/>
        <w:jc w:val="both"/>
        <w:rPr>
          <w:color w:val="000000" w:themeColor="text1"/>
          <w:sz w:val="28"/>
          <w:szCs w:val="28"/>
        </w:rPr>
      </w:pPr>
      <w:r w:rsidRPr="002A5AB4">
        <w:rPr>
          <w:color w:val="000000" w:themeColor="text1"/>
          <w:sz w:val="28"/>
          <w:szCs w:val="28"/>
        </w:rPr>
        <w:t>Выплаты за выслугу лет производятся согласно отработанному времени.</w:t>
      </w:r>
    </w:p>
    <w:p w14:paraId="3CB18647" w14:textId="6DC6A326" w:rsidR="0052213C" w:rsidRPr="002A5AB4" w:rsidRDefault="00A2726F">
      <w:pPr>
        <w:pStyle w:val="ConsPlusNormal"/>
        <w:ind w:firstLine="540"/>
        <w:jc w:val="both"/>
        <w:rPr>
          <w:color w:val="000000" w:themeColor="text1"/>
          <w:sz w:val="28"/>
          <w:szCs w:val="28"/>
        </w:rPr>
      </w:pPr>
      <w:r>
        <w:rPr>
          <w:sz w:val="28"/>
          <w:szCs w:val="28"/>
        </w:rPr>
        <w:t xml:space="preserve">5.3. </w:t>
      </w:r>
      <w:r w:rsidRPr="002A5AB4">
        <w:rPr>
          <w:color w:val="000000" w:themeColor="text1"/>
          <w:sz w:val="28"/>
          <w:szCs w:val="28"/>
        </w:rPr>
        <w:t xml:space="preserve">Выплаты за качество выполняемых работ устанавливаются ежемесячно в размере </w:t>
      </w:r>
      <w:r w:rsidR="002A5AB4">
        <w:rPr>
          <w:color w:val="000000" w:themeColor="text1"/>
          <w:sz w:val="28"/>
          <w:szCs w:val="28"/>
        </w:rPr>
        <w:t>до 250% оклада</w:t>
      </w:r>
      <w:r w:rsidR="006763C4">
        <w:rPr>
          <w:color w:val="000000" w:themeColor="text1"/>
          <w:sz w:val="28"/>
          <w:szCs w:val="28"/>
        </w:rPr>
        <w:t xml:space="preserve"> или в абсолютном размере</w:t>
      </w:r>
      <w:r w:rsidRPr="002A5AB4">
        <w:rPr>
          <w:color w:val="000000" w:themeColor="text1"/>
          <w:sz w:val="28"/>
          <w:szCs w:val="28"/>
        </w:rPr>
        <w:t>.</w:t>
      </w:r>
    </w:p>
    <w:p w14:paraId="01792EDC" w14:textId="77777777" w:rsidR="0052213C" w:rsidRDefault="00A2726F">
      <w:pPr>
        <w:pStyle w:val="ConsPlusNormal"/>
        <w:ind w:firstLine="540"/>
        <w:jc w:val="both"/>
        <w:rPr>
          <w:sz w:val="28"/>
          <w:szCs w:val="28"/>
        </w:rPr>
      </w:pPr>
      <w:r>
        <w:rPr>
          <w:sz w:val="28"/>
          <w:szCs w:val="28"/>
        </w:rPr>
        <w:t>При установлении выплат за качество выполняемых работ работникам учитываются:</w:t>
      </w:r>
    </w:p>
    <w:p w14:paraId="210751F7" w14:textId="77777777" w:rsidR="0052213C" w:rsidRDefault="00A2726F">
      <w:pPr>
        <w:pStyle w:val="ConsPlusNormal"/>
        <w:ind w:firstLine="540"/>
        <w:jc w:val="both"/>
        <w:rPr>
          <w:sz w:val="28"/>
          <w:szCs w:val="28"/>
        </w:rPr>
      </w:pPr>
      <w:r>
        <w:rPr>
          <w:sz w:val="28"/>
          <w:szCs w:val="28"/>
        </w:rPr>
        <w:t>отсутствие обоснованных жалоб на качество работы, выполняемой работниками;</w:t>
      </w:r>
    </w:p>
    <w:p w14:paraId="30E0325F" w14:textId="77777777" w:rsidR="0052213C" w:rsidRDefault="00A2726F">
      <w:pPr>
        <w:pStyle w:val="ConsPlusNormal"/>
        <w:ind w:firstLine="540"/>
        <w:jc w:val="both"/>
        <w:rPr>
          <w:sz w:val="28"/>
          <w:szCs w:val="28"/>
        </w:rPr>
      </w:pPr>
      <w:r>
        <w:rPr>
          <w:sz w:val="28"/>
          <w:szCs w:val="28"/>
        </w:rPr>
        <w:t>трудовой вклад работника при выполнении своих должностных обязанностей;</w:t>
      </w:r>
    </w:p>
    <w:p w14:paraId="23F929FD" w14:textId="6B8E68DA" w:rsidR="0052213C" w:rsidRDefault="00A2726F">
      <w:pPr>
        <w:pStyle w:val="ConsPlusNormal"/>
        <w:ind w:firstLine="540"/>
        <w:jc w:val="both"/>
        <w:rPr>
          <w:sz w:val="28"/>
          <w:szCs w:val="28"/>
        </w:rPr>
      </w:pPr>
      <w:r>
        <w:rPr>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учреждения.</w:t>
      </w:r>
    </w:p>
    <w:p w14:paraId="28CC84F9" w14:textId="7910CCEF" w:rsidR="0052213C" w:rsidRPr="002A5AB4" w:rsidRDefault="00A2726F">
      <w:pPr>
        <w:pStyle w:val="ConsPlusNormal"/>
        <w:ind w:firstLine="540"/>
        <w:jc w:val="both"/>
        <w:rPr>
          <w:color w:val="000000" w:themeColor="text1"/>
          <w:sz w:val="28"/>
          <w:szCs w:val="28"/>
        </w:rPr>
      </w:pPr>
      <w:r>
        <w:rPr>
          <w:sz w:val="28"/>
          <w:szCs w:val="28"/>
        </w:rPr>
        <w:t xml:space="preserve">5.4. </w:t>
      </w:r>
      <w:r w:rsidRPr="002A5AB4">
        <w:rPr>
          <w:color w:val="000000" w:themeColor="text1"/>
          <w:sz w:val="28"/>
          <w:szCs w:val="28"/>
        </w:rPr>
        <w:t>Выплаты за высокие результаты работы устанавливаются ежемесячно в размере до 200 % должностного оклада</w:t>
      </w:r>
      <w:r w:rsidR="006763C4">
        <w:rPr>
          <w:color w:val="000000" w:themeColor="text1"/>
          <w:sz w:val="28"/>
          <w:szCs w:val="28"/>
        </w:rPr>
        <w:t xml:space="preserve"> или </w:t>
      </w:r>
      <w:r w:rsidR="00403FCB">
        <w:rPr>
          <w:color w:val="000000" w:themeColor="text1"/>
          <w:sz w:val="28"/>
          <w:szCs w:val="28"/>
        </w:rPr>
        <w:t xml:space="preserve">в </w:t>
      </w:r>
      <w:r w:rsidR="006763C4">
        <w:rPr>
          <w:color w:val="000000" w:themeColor="text1"/>
          <w:sz w:val="28"/>
          <w:szCs w:val="28"/>
        </w:rPr>
        <w:t>абсолютном размере</w:t>
      </w:r>
      <w:r w:rsidRPr="002A5AB4">
        <w:rPr>
          <w:color w:val="000000" w:themeColor="text1"/>
          <w:sz w:val="28"/>
          <w:szCs w:val="28"/>
        </w:rPr>
        <w:t>.</w:t>
      </w:r>
    </w:p>
    <w:p w14:paraId="49160D2D" w14:textId="77777777" w:rsidR="0052213C" w:rsidRDefault="00A2726F">
      <w:pPr>
        <w:pStyle w:val="ConsPlusNormal"/>
        <w:ind w:firstLine="540"/>
        <w:jc w:val="both"/>
        <w:rPr>
          <w:sz w:val="28"/>
          <w:szCs w:val="28"/>
        </w:rPr>
      </w:pPr>
      <w:r>
        <w:rPr>
          <w:sz w:val="28"/>
          <w:szCs w:val="28"/>
        </w:rPr>
        <w:t>При установлении выплат за высокие результаты работы работникам учитывается:</w:t>
      </w:r>
    </w:p>
    <w:p w14:paraId="6E0448D4" w14:textId="77777777" w:rsidR="0052213C" w:rsidRDefault="00A2726F">
      <w:pPr>
        <w:pStyle w:val="ConsPlusNormal"/>
        <w:ind w:firstLine="540"/>
        <w:jc w:val="both"/>
        <w:rPr>
          <w:sz w:val="28"/>
          <w:szCs w:val="28"/>
        </w:rPr>
      </w:pPr>
      <w:r>
        <w:rPr>
          <w:sz w:val="28"/>
          <w:szCs w:val="28"/>
        </w:rPr>
        <w:t>выполнение планов работы;</w:t>
      </w:r>
    </w:p>
    <w:p w14:paraId="356AEE7E" w14:textId="77777777" w:rsidR="0052213C" w:rsidRDefault="00A2726F">
      <w:pPr>
        <w:pStyle w:val="ConsPlusNormal"/>
        <w:ind w:firstLine="540"/>
        <w:jc w:val="both"/>
        <w:rPr>
          <w:sz w:val="28"/>
          <w:szCs w:val="28"/>
        </w:rPr>
      </w:pPr>
      <w:r>
        <w:rPr>
          <w:sz w:val="28"/>
          <w:szCs w:val="28"/>
        </w:rPr>
        <w:t>применение в работе инновационных методов;</w:t>
      </w:r>
    </w:p>
    <w:p w14:paraId="624C2CD1" w14:textId="77777777" w:rsidR="0052213C" w:rsidRDefault="00A2726F">
      <w:pPr>
        <w:pStyle w:val="ConsPlusNormal"/>
        <w:ind w:firstLine="540"/>
        <w:jc w:val="both"/>
        <w:rPr>
          <w:sz w:val="28"/>
          <w:szCs w:val="28"/>
        </w:rPr>
      </w:pPr>
      <w:r>
        <w:rPr>
          <w:sz w:val="28"/>
          <w:szCs w:val="28"/>
        </w:rPr>
        <w:t>участие в реализации отраслевых программ, проектов;</w:t>
      </w:r>
    </w:p>
    <w:p w14:paraId="1F602DFC" w14:textId="77777777" w:rsidR="0052213C" w:rsidRDefault="00A2726F">
      <w:pPr>
        <w:pStyle w:val="ConsPlusNormal"/>
        <w:ind w:firstLine="540"/>
        <w:jc w:val="both"/>
        <w:rPr>
          <w:sz w:val="28"/>
          <w:szCs w:val="28"/>
        </w:rPr>
      </w:pPr>
      <w:r>
        <w:rPr>
          <w:sz w:val="28"/>
          <w:szCs w:val="28"/>
        </w:rPr>
        <w:t>участие в конкурсах;</w:t>
      </w:r>
    </w:p>
    <w:p w14:paraId="47D0F124" w14:textId="77777777" w:rsidR="0052213C" w:rsidRDefault="00A2726F">
      <w:pPr>
        <w:pStyle w:val="ConsPlusNormal"/>
        <w:ind w:firstLine="540"/>
        <w:jc w:val="both"/>
        <w:rPr>
          <w:sz w:val="28"/>
          <w:szCs w:val="28"/>
        </w:rPr>
      </w:pPr>
      <w:r>
        <w:rPr>
          <w:sz w:val="28"/>
          <w:szCs w:val="28"/>
        </w:rPr>
        <w:t>уровень исполнительской дисциплины по подготовке отчетов и ведению журналов;</w:t>
      </w:r>
    </w:p>
    <w:p w14:paraId="35BFCEB1" w14:textId="77777777" w:rsidR="0052213C" w:rsidRDefault="00A2726F">
      <w:pPr>
        <w:pStyle w:val="ConsPlusNormal"/>
        <w:ind w:firstLine="540"/>
        <w:jc w:val="both"/>
        <w:rPr>
          <w:sz w:val="28"/>
          <w:szCs w:val="28"/>
        </w:rPr>
      </w:pPr>
      <w:r>
        <w:rPr>
          <w:sz w:val="28"/>
          <w:szCs w:val="28"/>
        </w:rPr>
        <w:t>проявление творческой инициативы, самостоятельности и ответственного отношения к должностным обязанностям;</w:t>
      </w:r>
    </w:p>
    <w:p w14:paraId="1A692343" w14:textId="77777777" w:rsidR="0052213C" w:rsidRDefault="00A2726F">
      <w:pPr>
        <w:pStyle w:val="ConsPlusNormal"/>
        <w:ind w:firstLine="540"/>
        <w:jc w:val="both"/>
        <w:rPr>
          <w:sz w:val="28"/>
          <w:szCs w:val="28"/>
        </w:rPr>
      </w:pPr>
      <w:r>
        <w:rPr>
          <w:sz w:val="28"/>
          <w:szCs w:val="28"/>
        </w:rPr>
        <w:t>проведение мероприятий, повышающих авторитет и имидж учреждения;</w:t>
      </w:r>
    </w:p>
    <w:p w14:paraId="4E7A7557" w14:textId="77777777" w:rsidR="0052213C" w:rsidRDefault="00A2726F">
      <w:pPr>
        <w:pStyle w:val="ConsPlusNormal"/>
        <w:ind w:firstLine="540"/>
        <w:jc w:val="both"/>
        <w:rPr>
          <w:sz w:val="28"/>
          <w:szCs w:val="28"/>
        </w:rPr>
      </w:pPr>
      <w:r>
        <w:rPr>
          <w:sz w:val="28"/>
          <w:szCs w:val="28"/>
        </w:rPr>
        <w:t>выполнение больших объемов работ в кратчайшие сроки и с высокими результатами;</w:t>
      </w:r>
    </w:p>
    <w:p w14:paraId="4AF466B1" w14:textId="77777777" w:rsidR="0052213C" w:rsidRDefault="00A2726F">
      <w:pPr>
        <w:pStyle w:val="ConsPlusNormal"/>
        <w:ind w:firstLine="540"/>
        <w:jc w:val="both"/>
        <w:rPr>
          <w:sz w:val="28"/>
          <w:szCs w:val="28"/>
        </w:rPr>
      </w:pPr>
      <w:r>
        <w:rPr>
          <w:sz w:val="28"/>
          <w:szCs w:val="28"/>
        </w:rPr>
        <w:t>выполнение особо важных заданий и срочных работ.</w:t>
      </w:r>
    </w:p>
    <w:p w14:paraId="1D147735" w14:textId="77777777" w:rsidR="0052213C" w:rsidRDefault="00A2726F">
      <w:pPr>
        <w:pStyle w:val="ConsPlusNormal"/>
        <w:ind w:firstLine="540"/>
        <w:jc w:val="both"/>
        <w:rPr>
          <w:sz w:val="28"/>
          <w:szCs w:val="28"/>
        </w:rPr>
      </w:pPr>
      <w:r>
        <w:rPr>
          <w:sz w:val="28"/>
          <w:szCs w:val="28"/>
        </w:rPr>
        <w:t>14.4. Премии по итогам работы могут выплачиваются:</w:t>
      </w:r>
    </w:p>
    <w:p w14:paraId="352DFD1A" w14:textId="77777777" w:rsidR="0052213C" w:rsidRDefault="00A2726F">
      <w:pPr>
        <w:pStyle w:val="ConsPlusNormal"/>
        <w:ind w:firstLine="540"/>
        <w:jc w:val="both"/>
        <w:rPr>
          <w:sz w:val="28"/>
          <w:szCs w:val="28"/>
        </w:rPr>
      </w:pPr>
      <w:r>
        <w:rPr>
          <w:sz w:val="28"/>
          <w:szCs w:val="28"/>
        </w:rPr>
        <w:t>за истекший период работы (за квартал, год);</w:t>
      </w:r>
    </w:p>
    <w:p w14:paraId="4053A7E9" w14:textId="77777777" w:rsidR="0052213C" w:rsidRDefault="00A2726F">
      <w:pPr>
        <w:pStyle w:val="ConsPlusNormal"/>
        <w:ind w:firstLine="540"/>
        <w:jc w:val="both"/>
        <w:rPr>
          <w:sz w:val="28"/>
          <w:szCs w:val="28"/>
        </w:rPr>
      </w:pPr>
      <w:r>
        <w:rPr>
          <w:sz w:val="28"/>
          <w:szCs w:val="28"/>
        </w:rPr>
        <w:t>при наступлении определенных событий, в том числе:</w:t>
      </w:r>
    </w:p>
    <w:p w14:paraId="645D6AD6" w14:textId="77777777" w:rsidR="0052213C" w:rsidRDefault="00A2726F">
      <w:pPr>
        <w:pStyle w:val="ConsPlusNormal"/>
        <w:ind w:firstLine="540"/>
        <w:jc w:val="both"/>
        <w:rPr>
          <w:sz w:val="28"/>
          <w:szCs w:val="28"/>
        </w:rPr>
      </w:pPr>
      <w:r>
        <w:rPr>
          <w:sz w:val="28"/>
          <w:szCs w:val="28"/>
        </w:rPr>
        <w:t>премия к юбилейной дате работника (50, 55, 60, 65 лет);</w:t>
      </w:r>
    </w:p>
    <w:p w14:paraId="6ED881BC" w14:textId="77777777" w:rsidR="0052213C" w:rsidRDefault="00A2726F">
      <w:pPr>
        <w:pStyle w:val="ConsPlusNormal"/>
        <w:ind w:firstLine="540"/>
        <w:jc w:val="both"/>
        <w:rPr>
          <w:sz w:val="28"/>
          <w:szCs w:val="28"/>
        </w:rPr>
      </w:pPr>
      <w:r>
        <w:rPr>
          <w:sz w:val="28"/>
          <w:szCs w:val="28"/>
        </w:rPr>
        <w:t>премия к профессиональному празднику;</w:t>
      </w:r>
    </w:p>
    <w:p w14:paraId="02F5FC04" w14:textId="77777777" w:rsidR="0052213C" w:rsidRDefault="00A2726F">
      <w:pPr>
        <w:pStyle w:val="ConsPlusNormal"/>
        <w:ind w:firstLine="540"/>
        <w:jc w:val="both"/>
        <w:rPr>
          <w:sz w:val="28"/>
          <w:szCs w:val="28"/>
        </w:rPr>
      </w:pPr>
      <w:r>
        <w:rPr>
          <w:sz w:val="28"/>
          <w:szCs w:val="28"/>
        </w:rPr>
        <w:t>премия к юбилею учреждения;</w:t>
      </w:r>
    </w:p>
    <w:p w14:paraId="31D1DC87" w14:textId="77777777" w:rsidR="0052213C" w:rsidRDefault="00A2726F">
      <w:pPr>
        <w:pStyle w:val="ConsPlusNormal"/>
        <w:ind w:firstLine="540"/>
        <w:jc w:val="both"/>
        <w:rPr>
          <w:sz w:val="28"/>
          <w:szCs w:val="28"/>
        </w:rPr>
      </w:pPr>
      <w:r>
        <w:rPr>
          <w:sz w:val="28"/>
          <w:szCs w:val="28"/>
        </w:rPr>
        <w:lastRenderedPageBreak/>
        <w:t>премия к праздничному дню (8 Марта, 23 Февраля);</w:t>
      </w:r>
    </w:p>
    <w:p w14:paraId="5B05EDED" w14:textId="77777777" w:rsidR="0052213C" w:rsidRDefault="00A2726F">
      <w:pPr>
        <w:pStyle w:val="ConsPlusNormal"/>
        <w:ind w:firstLine="540"/>
        <w:jc w:val="both"/>
        <w:rPr>
          <w:sz w:val="28"/>
          <w:szCs w:val="28"/>
        </w:rPr>
      </w:pPr>
      <w:r>
        <w:rPr>
          <w:sz w:val="28"/>
          <w:szCs w:val="28"/>
        </w:rPr>
        <w:t>премия в связи с выходом работника на пенсию.</w:t>
      </w:r>
    </w:p>
    <w:p w14:paraId="0D858780" w14:textId="77777777" w:rsidR="0052213C" w:rsidRPr="006763C4" w:rsidRDefault="00A2726F">
      <w:pPr>
        <w:pStyle w:val="ConsPlusNormal"/>
        <w:ind w:firstLine="540"/>
        <w:jc w:val="both"/>
        <w:rPr>
          <w:color w:val="000000" w:themeColor="text1"/>
          <w:sz w:val="28"/>
          <w:szCs w:val="28"/>
        </w:rPr>
      </w:pPr>
      <w:r w:rsidRPr="006763C4">
        <w:rPr>
          <w:color w:val="000000" w:themeColor="text1"/>
          <w:sz w:val="28"/>
          <w:szCs w:val="28"/>
        </w:rPr>
        <w:t xml:space="preserve">Размер премии определяется в абсолютном размере и не может превышать двух должностных окладов в год. </w:t>
      </w:r>
      <w:r>
        <w:rPr>
          <w:sz w:val="28"/>
          <w:szCs w:val="28"/>
        </w:rPr>
        <w:t xml:space="preserve">Назначение премии может производиться по одному или нескольким </w:t>
      </w:r>
      <w:r w:rsidRPr="006763C4">
        <w:rPr>
          <w:color w:val="000000" w:themeColor="text1"/>
          <w:sz w:val="28"/>
          <w:szCs w:val="28"/>
        </w:rPr>
        <w:t>основаниям и носит разовый характер.</w:t>
      </w:r>
    </w:p>
    <w:p w14:paraId="56ABEA47" w14:textId="77777777" w:rsidR="0052213C" w:rsidRDefault="00A2726F">
      <w:pPr>
        <w:pStyle w:val="ConsPlusNormal"/>
        <w:ind w:firstLine="540"/>
        <w:jc w:val="both"/>
        <w:rPr>
          <w:sz w:val="28"/>
          <w:szCs w:val="28"/>
        </w:rPr>
      </w:pPr>
      <w:r>
        <w:rPr>
          <w:sz w:val="28"/>
          <w:szCs w:val="28"/>
        </w:rPr>
        <w:t>15. Выплаты стимулирующего характера в учреждениях, размеры и условия их осуществления устанавливаются,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утвержденного фонда оплаты труда работников учреждений, формируемого за счет средств местного бюджета.</w:t>
      </w:r>
    </w:p>
    <w:p w14:paraId="1C478926" w14:textId="6A87DA2F" w:rsidR="0052213C" w:rsidRPr="006763C4" w:rsidRDefault="00A2726F">
      <w:pPr>
        <w:pStyle w:val="ConsPlusNormal"/>
        <w:ind w:firstLine="540"/>
        <w:jc w:val="both"/>
        <w:rPr>
          <w:color w:val="000000" w:themeColor="text1"/>
          <w:sz w:val="28"/>
          <w:szCs w:val="28"/>
        </w:rPr>
      </w:pPr>
      <w:r>
        <w:rPr>
          <w:sz w:val="28"/>
          <w:szCs w:val="28"/>
        </w:rPr>
        <w:t xml:space="preserve">Размеры и условия осуществления выплат стимулирующего характера конкретизируются в трудовых договорах работников </w:t>
      </w:r>
      <w:r w:rsidRPr="006763C4">
        <w:rPr>
          <w:color w:val="000000" w:themeColor="text1"/>
          <w:sz w:val="28"/>
          <w:szCs w:val="28"/>
        </w:rPr>
        <w:t>учреждений.</w:t>
      </w:r>
    </w:p>
    <w:p w14:paraId="7F654B18" w14:textId="77777777" w:rsidR="0052213C" w:rsidRDefault="0052213C">
      <w:pPr>
        <w:pStyle w:val="ConsPlusNormal"/>
        <w:ind w:firstLine="540"/>
        <w:jc w:val="both"/>
        <w:rPr>
          <w:sz w:val="28"/>
          <w:szCs w:val="28"/>
        </w:rPr>
      </w:pPr>
    </w:p>
    <w:p w14:paraId="6BFEE52E" w14:textId="77777777" w:rsidR="0052213C" w:rsidRDefault="00A2726F">
      <w:pPr>
        <w:spacing w:after="0" w:line="240" w:lineRule="auto"/>
        <w:jc w:val="center"/>
        <w:rPr>
          <w:rFonts w:ascii="Times New Roman" w:hAnsi="Times New Roman" w:cs="Times New Roman"/>
        </w:rPr>
      </w:pPr>
      <w:r>
        <w:rPr>
          <w:rFonts w:ascii="Times New Roman" w:hAnsi="Times New Roman" w:cs="Times New Roman"/>
          <w:b/>
          <w:bCs/>
          <w:color w:val="26282F"/>
          <w:sz w:val="28"/>
          <w:szCs w:val="28"/>
        </w:rPr>
        <w:t xml:space="preserve">6. Порядок и условия единовременной выплаты, выплаты при увольнении и предоставлении ежегодного оплачиваемого отпуска </w:t>
      </w:r>
    </w:p>
    <w:p w14:paraId="2CAB1384" w14:textId="77777777" w:rsidR="0052213C" w:rsidRDefault="0052213C">
      <w:pPr>
        <w:spacing w:after="0" w:line="240" w:lineRule="auto"/>
        <w:jc w:val="both"/>
        <w:rPr>
          <w:rFonts w:ascii="Times New Roman" w:hAnsi="Times New Roman" w:cs="Times New Roman"/>
          <w:b/>
          <w:bCs/>
          <w:color w:val="26282F"/>
          <w:sz w:val="28"/>
          <w:szCs w:val="28"/>
        </w:rPr>
      </w:pPr>
    </w:p>
    <w:p w14:paraId="3A1887E5" w14:textId="77777777" w:rsidR="0052213C" w:rsidRDefault="00A2726F">
      <w:pPr>
        <w:spacing w:after="0" w:line="240" w:lineRule="auto"/>
        <w:ind w:firstLine="708"/>
        <w:jc w:val="both"/>
        <w:rPr>
          <w:rFonts w:ascii="Times New Roman" w:hAnsi="Times New Roman" w:cs="Times New Roman"/>
        </w:rPr>
      </w:pPr>
      <w:bookmarkStart w:id="3" w:name="sub_1501"/>
      <w:r>
        <w:rPr>
          <w:rFonts w:ascii="Times New Roman" w:hAnsi="Times New Roman" w:cs="Times New Roman"/>
          <w:sz w:val="28"/>
          <w:szCs w:val="28"/>
        </w:rPr>
        <w:t xml:space="preserve">1. Из фонда оплаты труда работникам выплачивается единовременная выплата при предоставлении ежегодного оплачиваемого отпуска 1 раз в год (далее единовременная выплата). </w:t>
      </w:r>
      <w:bookmarkEnd w:id="3"/>
    </w:p>
    <w:p w14:paraId="5A2226F8" w14:textId="77777777" w:rsidR="0052213C" w:rsidRDefault="00A2726F">
      <w:pPr>
        <w:spacing w:after="0" w:line="240" w:lineRule="auto"/>
        <w:jc w:val="both"/>
        <w:rPr>
          <w:rFonts w:ascii="Times New Roman" w:hAnsi="Times New Roman" w:cs="Times New Roman"/>
        </w:rPr>
      </w:pPr>
      <w:bookmarkStart w:id="4" w:name="sub_1505"/>
      <w:r>
        <w:rPr>
          <w:rFonts w:ascii="Times New Roman" w:hAnsi="Times New Roman" w:cs="Times New Roman"/>
          <w:sz w:val="28"/>
          <w:szCs w:val="28"/>
        </w:rPr>
        <w:t xml:space="preserve"> </w:t>
      </w:r>
      <w:r>
        <w:rPr>
          <w:rFonts w:ascii="Times New Roman" w:hAnsi="Times New Roman" w:cs="Times New Roman"/>
          <w:sz w:val="28"/>
          <w:szCs w:val="28"/>
        </w:rPr>
        <w:tab/>
        <w:t>Единовременная выплата исчисляется от размера должностного оклада работника, получаемого на день начисления.</w:t>
      </w:r>
      <w:bookmarkEnd w:id="4"/>
    </w:p>
    <w:p w14:paraId="6B3DDC92" w14:textId="77777777" w:rsidR="0052213C" w:rsidRDefault="00A2726F">
      <w:pPr>
        <w:spacing w:after="0" w:line="240" w:lineRule="auto"/>
        <w:ind w:firstLine="708"/>
        <w:jc w:val="both"/>
        <w:rPr>
          <w:rFonts w:ascii="Times New Roman" w:hAnsi="Times New Roman" w:cs="Times New Roman"/>
        </w:rPr>
      </w:pPr>
      <w:r>
        <w:rPr>
          <w:rFonts w:ascii="Times New Roman" w:hAnsi="Times New Roman" w:cs="Times New Roman"/>
          <w:sz w:val="28"/>
          <w:szCs w:val="28"/>
        </w:rPr>
        <w:t>2. Единовременная выплата производится в размере двух должностных окладов с учетом размеров районного коэффициента и процентной надбавки за стаж работы в южных районах Дальнего Востока.</w:t>
      </w:r>
      <w:bookmarkStart w:id="5" w:name="sub_1502"/>
      <w:bookmarkEnd w:id="5"/>
    </w:p>
    <w:p w14:paraId="3F43BD22" w14:textId="77777777" w:rsidR="0052213C" w:rsidRDefault="00A2726F">
      <w:pPr>
        <w:spacing w:after="0" w:line="240" w:lineRule="auto"/>
        <w:ind w:firstLine="708"/>
        <w:jc w:val="both"/>
        <w:rPr>
          <w:rFonts w:ascii="Times New Roman" w:hAnsi="Times New Roman" w:cs="Times New Roman"/>
        </w:rPr>
      </w:pPr>
      <w:r>
        <w:rPr>
          <w:rFonts w:ascii="Times New Roman" w:hAnsi="Times New Roman" w:cs="Times New Roman"/>
          <w:sz w:val="28"/>
          <w:szCs w:val="28"/>
        </w:rPr>
        <w:t>2.1. В случае разделения ежегодного оплачиваемого отпуска в установленном порядке на части, единовременная выплата производится один раз, при предоставлении любой из частей указанного отпуска.</w:t>
      </w:r>
    </w:p>
    <w:p w14:paraId="24BB9101" w14:textId="77777777" w:rsidR="0052213C" w:rsidRDefault="00A2726F">
      <w:pPr>
        <w:spacing w:after="0" w:line="240" w:lineRule="auto"/>
        <w:ind w:firstLine="708"/>
        <w:jc w:val="both"/>
        <w:rPr>
          <w:rFonts w:ascii="Times New Roman" w:hAnsi="Times New Roman" w:cs="Times New Roman"/>
        </w:rPr>
      </w:pPr>
      <w:r>
        <w:rPr>
          <w:rFonts w:ascii="Times New Roman" w:hAnsi="Times New Roman" w:cs="Times New Roman"/>
          <w:sz w:val="28"/>
          <w:szCs w:val="28"/>
        </w:rPr>
        <w:t>2.2. При увольнении работников, единовременная выплата выплачивается, на основании приказа руководителя, если она не была выплачена ранее за предоставляемый период, пропорционально отработанному времени.</w:t>
      </w:r>
    </w:p>
    <w:p w14:paraId="4AB68A10" w14:textId="77777777" w:rsidR="0052213C" w:rsidRDefault="00A2726F">
      <w:pPr>
        <w:spacing w:after="0" w:line="240" w:lineRule="auto"/>
        <w:ind w:firstLine="709"/>
        <w:jc w:val="both"/>
        <w:rPr>
          <w:rFonts w:ascii="Times New Roman" w:hAnsi="Times New Roman" w:cs="Times New Roman"/>
        </w:rPr>
      </w:pPr>
      <w:r>
        <w:rPr>
          <w:rFonts w:ascii="Times New Roman" w:hAnsi="Times New Roman" w:cs="Times New Roman"/>
          <w:sz w:val="28"/>
          <w:szCs w:val="28"/>
        </w:rPr>
        <w:t xml:space="preserve">2.3. При увольнении работника, получившего в течение года материальную помощь в соответствии с данным разделом в полном размере, перерасчет и удержание материальной помощи не производятся. </w:t>
      </w:r>
      <w:bookmarkStart w:id="6" w:name="sub_1402"/>
      <w:bookmarkEnd w:id="6"/>
    </w:p>
    <w:p w14:paraId="57DB5237" w14:textId="77777777" w:rsidR="0052213C" w:rsidRDefault="00A272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Работникам, принятым по срочным трудовым договорам и гражданско-правовым договорам, единовременная выплата при предоставлении отпуска и при увольнении не выплачивается.</w:t>
      </w:r>
    </w:p>
    <w:p w14:paraId="13EDEFFC" w14:textId="77777777" w:rsidR="0052213C" w:rsidRDefault="0052213C">
      <w:pPr>
        <w:tabs>
          <w:tab w:val="left" w:pos="708"/>
          <w:tab w:val="left" w:pos="8055"/>
        </w:tabs>
        <w:spacing w:after="0" w:line="240" w:lineRule="auto"/>
        <w:jc w:val="both"/>
        <w:rPr>
          <w:rFonts w:ascii="Times New Roman" w:hAnsi="Times New Roman" w:cs="Times New Roman"/>
          <w:sz w:val="28"/>
          <w:szCs w:val="28"/>
        </w:rPr>
      </w:pPr>
    </w:p>
    <w:p w14:paraId="2A1C4E85" w14:textId="77777777" w:rsidR="0052213C" w:rsidRDefault="00A2726F">
      <w:pPr>
        <w:tabs>
          <w:tab w:val="left" w:pos="708"/>
          <w:tab w:val="left" w:pos="8055"/>
        </w:tabs>
        <w:spacing w:after="0" w:line="240" w:lineRule="auto"/>
        <w:jc w:val="both"/>
        <w:rPr>
          <w:rFonts w:ascii="Times New Roman" w:hAnsi="Times New Roman" w:cs="Times New Roman"/>
        </w:rPr>
      </w:pPr>
      <w:r>
        <w:rPr>
          <w:rFonts w:ascii="Times New Roman" w:hAnsi="Times New Roman" w:cs="Times New Roman"/>
          <w:sz w:val="28"/>
          <w:szCs w:val="28"/>
        </w:rPr>
        <w:tab/>
        <w:t xml:space="preserve"> </w:t>
      </w:r>
      <w:r>
        <w:rPr>
          <w:rFonts w:ascii="Times New Roman" w:hAnsi="Times New Roman" w:cs="Times New Roman"/>
          <w:b/>
          <w:bCs/>
          <w:sz w:val="28"/>
          <w:szCs w:val="28"/>
        </w:rPr>
        <w:t xml:space="preserve">7. </w:t>
      </w:r>
      <w:r>
        <w:rPr>
          <w:rFonts w:ascii="Times New Roman" w:hAnsi="Times New Roman" w:cs="Times New Roman"/>
          <w:b/>
          <w:bCs/>
          <w:color w:val="26282F"/>
          <w:sz w:val="28"/>
          <w:szCs w:val="28"/>
        </w:rPr>
        <w:t xml:space="preserve">Порядок и условия выплаты материальной помощи </w:t>
      </w:r>
    </w:p>
    <w:p w14:paraId="1AFD1218" w14:textId="77777777" w:rsidR="0052213C" w:rsidRDefault="0052213C">
      <w:pPr>
        <w:spacing w:after="0" w:line="240" w:lineRule="auto"/>
        <w:jc w:val="both"/>
        <w:rPr>
          <w:rFonts w:ascii="Times New Roman" w:hAnsi="Times New Roman" w:cs="Times New Roman"/>
          <w:b/>
          <w:bCs/>
          <w:color w:val="26282F"/>
          <w:sz w:val="28"/>
          <w:szCs w:val="28"/>
        </w:rPr>
      </w:pPr>
    </w:p>
    <w:p w14:paraId="79ABEB05" w14:textId="77777777" w:rsidR="0052213C" w:rsidRDefault="00A2726F">
      <w:pPr>
        <w:spacing w:after="0" w:line="240" w:lineRule="auto"/>
        <w:ind w:firstLine="708"/>
        <w:jc w:val="both"/>
        <w:rPr>
          <w:rFonts w:ascii="Times New Roman" w:hAnsi="Times New Roman" w:cs="Times New Roman"/>
        </w:rPr>
      </w:pPr>
      <w:r>
        <w:rPr>
          <w:rFonts w:ascii="Times New Roman" w:hAnsi="Times New Roman" w:cs="Times New Roman"/>
          <w:sz w:val="28"/>
          <w:szCs w:val="28"/>
        </w:rPr>
        <w:t xml:space="preserve">1. Из фонда оплаты труда работникам выплачивается материальная помощь (далее материальная помощь). </w:t>
      </w:r>
    </w:p>
    <w:p w14:paraId="536429E2" w14:textId="77777777" w:rsidR="0052213C" w:rsidRDefault="00A2726F">
      <w:pPr>
        <w:spacing w:after="0" w:line="240" w:lineRule="auto"/>
        <w:ind w:firstLine="708"/>
        <w:jc w:val="both"/>
      </w:pPr>
      <w:r>
        <w:rPr>
          <w:rFonts w:ascii="Times New Roman" w:hAnsi="Times New Roman" w:cs="Times New Roman"/>
          <w:sz w:val="28"/>
          <w:szCs w:val="28"/>
        </w:rPr>
        <w:t xml:space="preserve">2. Материальная помощь в текущем календарном году выплачивается только один раз за текущий календарный год, в размере одного должностного </w:t>
      </w:r>
      <w:r>
        <w:rPr>
          <w:rFonts w:ascii="Times New Roman" w:hAnsi="Times New Roman" w:cs="Times New Roman"/>
          <w:sz w:val="28"/>
          <w:szCs w:val="28"/>
        </w:rPr>
        <w:lastRenderedPageBreak/>
        <w:t xml:space="preserve">оклада, при уходе работника в ежегодный основной оплачиваемый отпуск на основании личного заявления работника, о предоставлении ему ежегодного оплачиваемого отпуска. </w:t>
      </w:r>
    </w:p>
    <w:p w14:paraId="44A7A1BC" w14:textId="77777777" w:rsidR="0052213C" w:rsidRDefault="00A2726F">
      <w:pPr>
        <w:spacing w:after="0" w:line="240" w:lineRule="auto"/>
        <w:ind w:firstLine="708"/>
        <w:jc w:val="both"/>
        <w:rPr>
          <w:rFonts w:ascii="Times New Roman" w:hAnsi="Times New Roman" w:cs="Times New Roman"/>
        </w:rPr>
      </w:pPr>
      <w:r>
        <w:rPr>
          <w:rFonts w:ascii="Times New Roman" w:hAnsi="Times New Roman" w:cs="Times New Roman"/>
          <w:sz w:val="28"/>
          <w:szCs w:val="28"/>
        </w:rPr>
        <w:t xml:space="preserve">3. Работнику, принятому в текущем календарном году и </w:t>
      </w:r>
      <w:proofErr w:type="gramStart"/>
      <w:r>
        <w:rPr>
          <w:rFonts w:ascii="Times New Roman" w:hAnsi="Times New Roman" w:cs="Times New Roman"/>
          <w:sz w:val="28"/>
          <w:szCs w:val="28"/>
        </w:rPr>
        <w:t>использующему</w:t>
      </w:r>
      <w:proofErr w:type="gramEnd"/>
      <w:r>
        <w:rPr>
          <w:rFonts w:ascii="Times New Roman" w:hAnsi="Times New Roman" w:cs="Times New Roman"/>
          <w:sz w:val="28"/>
          <w:szCs w:val="28"/>
        </w:rPr>
        <w:t xml:space="preserve"> право на ежегодный оплачиваемый отпуск, материальная помощь к отпуску выплачивается пропорционально отработанному времени в текущем календарном году. </w:t>
      </w:r>
    </w:p>
    <w:p w14:paraId="6DF492F1" w14:textId="77777777" w:rsidR="0052213C" w:rsidRDefault="00A2726F">
      <w:pPr>
        <w:spacing w:after="0" w:line="240" w:lineRule="auto"/>
        <w:ind w:firstLine="708"/>
        <w:jc w:val="both"/>
        <w:rPr>
          <w:rFonts w:ascii="Times New Roman" w:hAnsi="Times New Roman" w:cs="Times New Roman"/>
        </w:rPr>
      </w:pPr>
      <w:r>
        <w:rPr>
          <w:rFonts w:ascii="Times New Roman" w:hAnsi="Times New Roman" w:cs="Times New Roman"/>
          <w:sz w:val="28"/>
          <w:szCs w:val="28"/>
        </w:rPr>
        <w:t>4.  Работникам, принятым по срочному трудовому договору на время нахождения основного работника в отпуске по беременности и родам, по уходу за ребенком,  до достижения установленного законодательством возраста, для выполнения заведомо определенной работы материальная помощь к ежегодному оплачиваемому отпуску выплачивается в порядке и размерах предусмотренных настоящим Положением пропорционально фактически отработанному времени, при условии использования права на ежегодный оплачиваемый отпуск в текущем календарном году  (не менее 14 дней.</w:t>
      </w:r>
    </w:p>
    <w:p w14:paraId="5AB62C19" w14:textId="77777777" w:rsidR="0052213C" w:rsidRDefault="00A2726F">
      <w:pPr>
        <w:spacing w:after="0" w:line="240" w:lineRule="auto"/>
        <w:ind w:firstLine="708"/>
        <w:jc w:val="both"/>
        <w:rPr>
          <w:rFonts w:ascii="Times New Roman" w:hAnsi="Times New Roman" w:cs="Times New Roman"/>
        </w:rPr>
      </w:pPr>
      <w:r>
        <w:rPr>
          <w:rFonts w:ascii="Times New Roman" w:hAnsi="Times New Roman" w:cs="Times New Roman"/>
          <w:sz w:val="28"/>
          <w:szCs w:val="28"/>
        </w:rPr>
        <w:t>5. Работникам, принятым по срочным трудовым договорам и гражданско-правовым договорам, материальная помощь при предоставлении отпуска и при увольнении не выплачивается.</w:t>
      </w:r>
    </w:p>
    <w:p w14:paraId="19C6A15D" w14:textId="77777777" w:rsidR="0052213C" w:rsidRDefault="00A2726F">
      <w:pPr>
        <w:spacing w:after="0" w:line="240" w:lineRule="auto"/>
        <w:ind w:firstLine="708"/>
        <w:jc w:val="both"/>
        <w:rPr>
          <w:rFonts w:ascii="Times New Roman" w:hAnsi="Times New Roman" w:cs="Times New Roman"/>
        </w:rPr>
      </w:pPr>
      <w:r>
        <w:rPr>
          <w:rFonts w:ascii="Times New Roman" w:hAnsi="Times New Roman" w:cs="Times New Roman"/>
          <w:sz w:val="28"/>
          <w:szCs w:val="28"/>
        </w:rPr>
        <w:t xml:space="preserve">6. В случае разделения ежегодного основного оплачиваемого отпуска </w:t>
      </w:r>
    </w:p>
    <w:p w14:paraId="74291DEF" w14:textId="77777777" w:rsidR="0052213C" w:rsidRDefault="00A2726F">
      <w:pPr>
        <w:spacing w:after="0" w:line="240" w:lineRule="auto"/>
        <w:jc w:val="both"/>
        <w:rPr>
          <w:rFonts w:ascii="Times New Roman" w:hAnsi="Times New Roman" w:cs="Times New Roman"/>
        </w:rPr>
      </w:pPr>
      <w:r>
        <w:rPr>
          <w:rFonts w:ascii="Times New Roman" w:hAnsi="Times New Roman" w:cs="Times New Roman"/>
          <w:sz w:val="28"/>
          <w:szCs w:val="28"/>
        </w:rPr>
        <w:t>в установленном порядке на части, материальная помощь выплачивается один раз, при предоставлении любой из частей указанного отпуска по личному заявлению работника.</w:t>
      </w:r>
    </w:p>
    <w:p w14:paraId="686E6005" w14:textId="77777777" w:rsidR="0052213C" w:rsidRDefault="00A2726F">
      <w:pPr>
        <w:spacing w:after="0" w:line="240" w:lineRule="auto"/>
        <w:ind w:firstLine="708"/>
        <w:jc w:val="both"/>
        <w:rPr>
          <w:rFonts w:ascii="Times New Roman" w:hAnsi="Times New Roman" w:cs="Times New Roman"/>
        </w:rPr>
      </w:pPr>
      <w:r>
        <w:rPr>
          <w:rFonts w:ascii="Times New Roman" w:hAnsi="Times New Roman" w:cs="Times New Roman"/>
          <w:sz w:val="28"/>
          <w:szCs w:val="28"/>
        </w:rPr>
        <w:t>7. Материальная помощь может выплачиваться, по личному заявлению</w:t>
      </w:r>
    </w:p>
    <w:p w14:paraId="6D6685F1" w14:textId="77777777" w:rsidR="0052213C" w:rsidRDefault="00A2726F">
      <w:pPr>
        <w:spacing w:after="0" w:line="240" w:lineRule="auto"/>
        <w:jc w:val="both"/>
        <w:rPr>
          <w:rFonts w:ascii="Times New Roman" w:hAnsi="Times New Roman" w:cs="Times New Roman"/>
        </w:rPr>
      </w:pPr>
      <w:r>
        <w:rPr>
          <w:rFonts w:ascii="Times New Roman" w:hAnsi="Times New Roman" w:cs="Times New Roman"/>
          <w:sz w:val="28"/>
          <w:szCs w:val="28"/>
        </w:rPr>
        <w:t>работника, в течение календарного года независимо от его ухода в ежегодный основной оплачиваемый отпуск.</w:t>
      </w:r>
    </w:p>
    <w:p w14:paraId="112D5E7F" w14:textId="77777777" w:rsidR="0052213C" w:rsidRDefault="00A2726F">
      <w:pPr>
        <w:spacing w:after="0" w:line="240" w:lineRule="auto"/>
        <w:ind w:firstLine="708"/>
        <w:jc w:val="both"/>
        <w:rPr>
          <w:rFonts w:ascii="Times New Roman" w:hAnsi="Times New Roman" w:cs="Times New Roman"/>
        </w:rPr>
      </w:pPr>
      <w:r>
        <w:rPr>
          <w:rFonts w:ascii="Times New Roman" w:hAnsi="Times New Roman" w:cs="Times New Roman"/>
          <w:sz w:val="28"/>
          <w:szCs w:val="28"/>
        </w:rPr>
        <w:t>8. При увольнении работников, материальная помощь выплачивается, на основании приказа руководителя, если она не была выплачена ранее за предоставляемый период, пропорционально отработанному времени.</w:t>
      </w:r>
    </w:p>
    <w:p w14:paraId="148EF000" w14:textId="77777777" w:rsidR="0052213C" w:rsidRDefault="00A2726F">
      <w:pPr>
        <w:spacing w:after="0" w:line="240" w:lineRule="auto"/>
        <w:ind w:firstLine="708"/>
        <w:jc w:val="both"/>
        <w:rPr>
          <w:rFonts w:ascii="Times New Roman" w:hAnsi="Times New Roman" w:cs="Times New Roman"/>
        </w:rPr>
      </w:pPr>
      <w:r>
        <w:rPr>
          <w:rFonts w:ascii="Times New Roman" w:hAnsi="Times New Roman" w:cs="Times New Roman"/>
          <w:sz w:val="28"/>
          <w:szCs w:val="28"/>
        </w:rPr>
        <w:t>9. При увольнении работника, получившего в течение года материальную помощь в соответствии с данным разделом в полном размере, перерасчет и удержание материальной помощи не производятся.</w:t>
      </w:r>
    </w:p>
    <w:p w14:paraId="4A99FCE0" w14:textId="77777777" w:rsidR="0052213C" w:rsidRDefault="00A2726F">
      <w:pPr>
        <w:spacing w:after="0" w:line="240" w:lineRule="auto"/>
        <w:ind w:firstLine="708"/>
        <w:jc w:val="both"/>
        <w:rPr>
          <w:rFonts w:ascii="Times New Roman" w:hAnsi="Times New Roman" w:cs="Times New Roman"/>
        </w:rPr>
      </w:pPr>
      <w:r>
        <w:rPr>
          <w:rFonts w:ascii="Times New Roman" w:hAnsi="Times New Roman" w:cs="Times New Roman"/>
          <w:sz w:val="28"/>
          <w:szCs w:val="28"/>
        </w:rPr>
        <w:t>10. Дополнительная материальная помощь выплачивается в размере не более трех должностных окладов.</w:t>
      </w:r>
    </w:p>
    <w:p w14:paraId="10870527" w14:textId="77777777" w:rsidR="0052213C" w:rsidRDefault="00A2726F">
      <w:pPr>
        <w:spacing w:after="0" w:line="240" w:lineRule="auto"/>
        <w:ind w:firstLine="708"/>
        <w:jc w:val="both"/>
        <w:rPr>
          <w:rFonts w:ascii="Times New Roman" w:hAnsi="Times New Roman" w:cs="Times New Roman"/>
        </w:rPr>
      </w:pPr>
      <w:r>
        <w:rPr>
          <w:rFonts w:ascii="Times New Roman" w:hAnsi="Times New Roman" w:cs="Times New Roman"/>
          <w:sz w:val="28"/>
          <w:szCs w:val="28"/>
        </w:rPr>
        <w:t>10.1. Размер дополнительной материальной помощи устанавливается руководителем при условии наличия экономии фонда оплаты труда.</w:t>
      </w:r>
    </w:p>
    <w:p w14:paraId="26DD7299" w14:textId="25C262E0" w:rsidR="0052213C" w:rsidRDefault="00A272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Решение о материальной помощи оформляется приказом руководителя. </w:t>
      </w:r>
    </w:p>
    <w:p w14:paraId="2D57F40F" w14:textId="223A9E45" w:rsidR="006763C4" w:rsidRDefault="006763C4">
      <w:pPr>
        <w:spacing w:after="0" w:line="240" w:lineRule="auto"/>
        <w:ind w:firstLine="708"/>
        <w:jc w:val="both"/>
        <w:rPr>
          <w:rFonts w:ascii="Times New Roman" w:hAnsi="Times New Roman" w:cs="Times New Roman"/>
          <w:sz w:val="28"/>
          <w:szCs w:val="28"/>
        </w:rPr>
      </w:pPr>
    </w:p>
    <w:p w14:paraId="3DD68719" w14:textId="6A098F3D" w:rsidR="006763C4" w:rsidRDefault="006763C4">
      <w:pPr>
        <w:spacing w:after="0" w:line="240" w:lineRule="auto"/>
        <w:ind w:firstLine="708"/>
        <w:jc w:val="both"/>
        <w:rPr>
          <w:rFonts w:ascii="Times New Roman" w:hAnsi="Times New Roman" w:cs="Times New Roman"/>
          <w:sz w:val="28"/>
          <w:szCs w:val="28"/>
        </w:rPr>
      </w:pPr>
    </w:p>
    <w:p w14:paraId="0BC90A1B" w14:textId="3A955359" w:rsidR="006763C4" w:rsidRDefault="006763C4">
      <w:pPr>
        <w:spacing w:after="0" w:line="240" w:lineRule="auto"/>
        <w:ind w:firstLine="708"/>
        <w:jc w:val="both"/>
        <w:rPr>
          <w:rFonts w:ascii="Times New Roman" w:hAnsi="Times New Roman" w:cs="Times New Roman"/>
          <w:sz w:val="28"/>
          <w:szCs w:val="28"/>
        </w:rPr>
      </w:pPr>
    </w:p>
    <w:p w14:paraId="0DAB5740" w14:textId="013EE488" w:rsidR="006763C4" w:rsidRDefault="006763C4">
      <w:pPr>
        <w:spacing w:after="0" w:line="240" w:lineRule="auto"/>
        <w:ind w:firstLine="708"/>
        <w:jc w:val="both"/>
        <w:rPr>
          <w:rFonts w:ascii="Times New Roman" w:hAnsi="Times New Roman" w:cs="Times New Roman"/>
          <w:sz w:val="28"/>
          <w:szCs w:val="28"/>
        </w:rPr>
      </w:pPr>
    </w:p>
    <w:p w14:paraId="64D1E44F" w14:textId="63309FA9" w:rsidR="006763C4" w:rsidRDefault="006763C4">
      <w:pPr>
        <w:spacing w:after="0" w:line="240" w:lineRule="auto"/>
        <w:ind w:firstLine="708"/>
        <w:jc w:val="both"/>
        <w:rPr>
          <w:rFonts w:ascii="Times New Roman" w:hAnsi="Times New Roman" w:cs="Times New Roman"/>
          <w:sz w:val="28"/>
          <w:szCs w:val="28"/>
        </w:rPr>
      </w:pPr>
    </w:p>
    <w:p w14:paraId="5B6A1074" w14:textId="0F0607DD" w:rsidR="006763C4" w:rsidRDefault="006763C4">
      <w:pPr>
        <w:spacing w:after="0" w:line="240" w:lineRule="auto"/>
        <w:ind w:firstLine="708"/>
        <w:jc w:val="both"/>
        <w:rPr>
          <w:rFonts w:ascii="Times New Roman" w:hAnsi="Times New Roman" w:cs="Times New Roman"/>
          <w:sz w:val="28"/>
          <w:szCs w:val="28"/>
        </w:rPr>
      </w:pPr>
    </w:p>
    <w:p w14:paraId="756854F7" w14:textId="3E9083F6" w:rsidR="006763C4" w:rsidRDefault="006763C4">
      <w:pPr>
        <w:spacing w:after="0" w:line="240" w:lineRule="auto"/>
        <w:ind w:firstLine="708"/>
        <w:jc w:val="both"/>
        <w:rPr>
          <w:rFonts w:ascii="Times New Roman" w:hAnsi="Times New Roman" w:cs="Times New Roman"/>
          <w:sz w:val="28"/>
          <w:szCs w:val="28"/>
        </w:rPr>
      </w:pPr>
    </w:p>
    <w:p w14:paraId="49235480" w14:textId="77777777" w:rsidR="006763C4" w:rsidRDefault="006763C4">
      <w:pPr>
        <w:spacing w:after="0" w:line="240" w:lineRule="auto"/>
        <w:ind w:firstLine="708"/>
        <w:jc w:val="both"/>
        <w:rPr>
          <w:rFonts w:ascii="Times New Roman" w:hAnsi="Times New Roman" w:cs="Times New Roman"/>
          <w:sz w:val="28"/>
          <w:szCs w:val="28"/>
        </w:rPr>
      </w:pPr>
    </w:p>
    <w:p w14:paraId="188231B9" w14:textId="77777777" w:rsidR="0052213C" w:rsidRDefault="0052213C">
      <w:pPr>
        <w:spacing w:after="0" w:line="240" w:lineRule="auto"/>
        <w:ind w:firstLine="708"/>
        <w:jc w:val="both"/>
        <w:rPr>
          <w:rFonts w:ascii="Times New Roman" w:hAnsi="Times New Roman" w:cs="Times New Roman"/>
          <w:sz w:val="28"/>
          <w:szCs w:val="28"/>
        </w:rPr>
      </w:pPr>
    </w:p>
    <w:p w14:paraId="55BA4D63" w14:textId="77777777" w:rsidR="0052213C" w:rsidRDefault="00A2726F">
      <w:pPr>
        <w:spacing w:after="0" w:line="240" w:lineRule="auto"/>
      </w:pPr>
      <w:r>
        <w:rPr>
          <w:rFonts w:ascii="Times New Roman" w:eastAsia="Times New Roman" w:hAnsi="Times New Roman" w:cs="Times New Roman"/>
          <w:sz w:val="28"/>
          <w:szCs w:val="28"/>
        </w:rPr>
        <w:t> </w:t>
      </w:r>
      <w:r>
        <w:rPr>
          <w:rFonts w:ascii="Times New Roman" w:hAnsi="Times New Roman" w:cs="Times New Roman"/>
          <w:sz w:val="28"/>
          <w:szCs w:val="28"/>
        </w:rPr>
        <w:t xml:space="preserve">                                                                                                           Приложение 1</w:t>
      </w:r>
    </w:p>
    <w:p w14:paraId="6737BE3B" w14:textId="77777777" w:rsidR="0052213C" w:rsidRDefault="00A2726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Положению, утвержденному</w:t>
      </w:r>
    </w:p>
    <w:p w14:paraId="6089D385" w14:textId="77777777" w:rsidR="0052213C" w:rsidRDefault="00A2726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приказом заведующего МКУК МСП</w:t>
      </w:r>
    </w:p>
    <w:p w14:paraId="22847959" w14:textId="08F8A60F" w:rsidR="0052213C" w:rsidRDefault="00A2726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AF1087">
        <w:rPr>
          <w:rFonts w:ascii="Times New Roman" w:hAnsi="Times New Roman" w:cs="Times New Roman"/>
          <w:sz w:val="28"/>
          <w:szCs w:val="28"/>
        </w:rPr>
        <w:t>28.12.2022 г.</w:t>
      </w:r>
      <w:r>
        <w:rPr>
          <w:rFonts w:ascii="Times New Roman" w:hAnsi="Times New Roman" w:cs="Times New Roman"/>
          <w:sz w:val="28"/>
          <w:szCs w:val="28"/>
        </w:rPr>
        <w:t xml:space="preserve"> № </w:t>
      </w:r>
      <w:r w:rsidR="00AF1087">
        <w:rPr>
          <w:rFonts w:ascii="Times New Roman" w:hAnsi="Times New Roman" w:cs="Times New Roman"/>
          <w:sz w:val="28"/>
          <w:szCs w:val="28"/>
        </w:rPr>
        <w:t>33</w:t>
      </w:r>
    </w:p>
    <w:p w14:paraId="4F30119D" w14:textId="77777777" w:rsidR="0052213C" w:rsidRDefault="0052213C">
      <w:pPr>
        <w:rPr>
          <w:sz w:val="24"/>
          <w:szCs w:val="24"/>
        </w:rPr>
      </w:pPr>
    </w:p>
    <w:p w14:paraId="02209C6A" w14:textId="77777777" w:rsidR="0052213C" w:rsidRDefault="0052213C">
      <w:pPr>
        <w:pStyle w:val="1"/>
        <w:widowControl w:val="0"/>
        <w:numPr>
          <w:ilvl w:val="0"/>
          <w:numId w:val="1"/>
        </w:numPr>
        <w:suppressAutoHyphens/>
        <w:spacing w:before="108" w:beforeAutospacing="0" w:after="0" w:afterAutospacing="0"/>
        <w:jc w:val="center"/>
        <w:rPr>
          <w:sz w:val="28"/>
          <w:szCs w:val="28"/>
        </w:rPr>
      </w:pPr>
    </w:p>
    <w:p w14:paraId="381D42F5" w14:textId="77777777" w:rsidR="0052213C" w:rsidRDefault="00A2726F">
      <w:pPr>
        <w:pStyle w:val="1"/>
        <w:widowControl w:val="0"/>
        <w:numPr>
          <w:ilvl w:val="0"/>
          <w:numId w:val="1"/>
        </w:numPr>
        <w:suppressAutoHyphens/>
        <w:spacing w:before="108" w:beforeAutospacing="0" w:after="0" w:afterAutospacing="0"/>
        <w:jc w:val="center"/>
      </w:pPr>
      <w:r>
        <w:rPr>
          <w:sz w:val="28"/>
          <w:szCs w:val="28"/>
        </w:rPr>
        <w:t>Размеры окладов работников муниципального казённого учреждения           культуры Михайловского сельского поселения</w:t>
      </w:r>
    </w:p>
    <w:p w14:paraId="559E908A" w14:textId="77777777" w:rsidR="0052213C" w:rsidRDefault="0052213C">
      <w:pPr>
        <w:pStyle w:val="1"/>
        <w:widowControl w:val="0"/>
        <w:numPr>
          <w:ilvl w:val="0"/>
          <w:numId w:val="1"/>
        </w:numPr>
        <w:suppressAutoHyphens/>
        <w:spacing w:before="108" w:beforeAutospacing="0" w:after="108" w:afterAutospacing="0"/>
        <w:jc w:val="center"/>
      </w:pPr>
    </w:p>
    <w:tbl>
      <w:tblPr>
        <w:tblW w:w="9689" w:type="dxa"/>
        <w:tblInd w:w="108"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980"/>
        <w:gridCol w:w="6533"/>
        <w:gridCol w:w="2176"/>
      </w:tblGrid>
      <w:tr w:rsidR="0052213C" w14:paraId="43E4AF56" w14:textId="77777777">
        <w:tc>
          <w:tcPr>
            <w:tcW w:w="980" w:type="dxa"/>
            <w:tcBorders>
              <w:top w:val="single" w:sz="4" w:space="0" w:color="000000"/>
              <w:left w:val="single" w:sz="4" w:space="0" w:color="000000"/>
              <w:bottom w:val="single" w:sz="4" w:space="0" w:color="000000"/>
            </w:tcBorders>
            <w:shd w:val="clear" w:color="auto" w:fill="auto"/>
          </w:tcPr>
          <w:p w14:paraId="3F1BDF51" w14:textId="77777777" w:rsidR="0052213C" w:rsidRDefault="00A2726F">
            <w:pPr>
              <w:pStyle w:val="ac"/>
              <w:jc w:val="center"/>
            </w:pPr>
            <w:bookmarkStart w:id="7" w:name="sub_11026"/>
            <w:r>
              <w:rPr>
                <w:rFonts w:ascii="Times New Roman" w:hAnsi="Times New Roman" w:cs="Times New Roman"/>
                <w:b/>
              </w:rPr>
              <w:t>N п/п</w:t>
            </w:r>
            <w:bookmarkEnd w:id="7"/>
          </w:p>
        </w:tc>
        <w:tc>
          <w:tcPr>
            <w:tcW w:w="6533" w:type="dxa"/>
            <w:tcBorders>
              <w:top w:val="single" w:sz="4" w:space="0" w:color="000000"/>
              <w:left w:val="single" w:sz="4" w:space="0" w:color="000000"/>
              <w:bottom w:val="single" w:sz="4" w:space="0" w:color="000000"/>
            </w:tcBorders>
            <w:shd w:val="clear" w:color="auto" w:fill="auto"/>
          </w:tcPr>
          <w:p w14:paraId="2B52F075" w14:textId="77777777" w:rsidR="0052213C" w:rsidRDefault="00A2726F">
            <w:pPr>
              <w:pStyle w:val="ac"/>
              <w:jc w:val="center"/>
            </w:pPr>
            <w:r>
              <w:rPr>
                <w:rFonts w:ascii="Times New Roman" w:hAnsi="Times New Roman" w:cs="Times New Roman"/>
                <w:b/>
              </w:rPr>
              <w:t>Наименование должности (профессии)</w:t>
            </w: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14:paraId="27DF7DAA" w14:textId="77777777" w:rsidR="0052213C" w:rsidRDefault="00A2726F">
            <w:pPr>
              <w:pStyle w:val="ac"/>
              <w:jc w:val="center"/>
            </w:pPr>
            <w:r>
              <w:rPr>
                <w:rFonts w:ascii="Times New Roman" w:hAnsi="Times New Roman" w:cs="Times New Roman"/>
                <w:b/>
              </w:rPr>
              <w:t>Размер оклада (в рублях)</w:t>
            </w:r>
          </w:p>
        </w:tc>
      </w:tr>
      <w:tr w:rsidR="0052213C" w14:paraId="385EEE5F" w14:textId="77777777">
        <w:tc>
          <w:tcPr>
            <w:tcW w:w="980" w:type="dxa"/>
            <w:tcBorders>
              <w:top w:val="single" w:sz="4" w:space="0" w:color="000000"/>
              <w:left w:val="single" w:sz="4" w:space="0" w:color="000000"/>
              <w:bottom w:val="single" w:sz="4" w:space="0" w:color="000000"/>
            </w:tcBorders>
            <w:shd w:val="clear" w:color="auto" w:fill="auto"/>
          </w:tcPr>
          <w:p w14:paraId="37274225" w14:textId="77777777" w:rsidR="0052213C" w:rsidRDefault="00A2726F">
            <w:pPr>
              <w:pStyle w:val="ac"/>
              <w:jc w:val="center"/>
            </w:pPr>
            <w:r>
              <w:rPr>
                <w:rFonts w:ascii="Times New Roman" w:hAnsi="Times New Roman" w:cs="Times New Roman"/>
                <w:b/>
              </w:rPr>
              <w:t>1</w:t>
            </w:r>
          </w:p>
        </w:tc>
        <w:tc>
          <w:tcPr>
            <w:tcW w:w="6533" w:type="dxa"/>
            <w:tcBorders>
              <w:top w:val="single" w:sz="4" w:space="0" w:color="000000"/>
              <w:left w:val="single" w:sz="4" w:space="0" w:color="000000"/>
              <w:bottom w:val="single" w:sz="4" w:space="0" w:color="000000"/>
            </w:tcBorders>
            <w:shd w:val="clear" w:color="auto" w:fill="auto"/>
          </w:tcPr>
          <w:p w14:paraId="78215F5A" w14:textId="77777777" w:rsidR="0052213C" w:rsidRDefault="00A2726F">
            <w:pPr>
              <w:pStyle w:val="ac"/>
              <w:jc w:val="center"/>
            </w:pPr>
            <w:r>
              <w:rPr>
                <w:rFonts w:ascii="Times New Roman" w:hAnsi="Times New Roman" w:cs="Times New Roman"/>
                <w:b/>
              </w:rPr>
              <w:t>2</w:t>
            </w: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14:paraId="3353FEB3" w14:textId="77777777" w:rsidR="0052213C" w:rsidRDefault="00A2726F">
            <w:pPr>
              <w:pStyle w:val="ac"/>
              <w:jc w:val="center"/>
            </w:pPr>
            <w:r>
              <w:rPr>
                <w:rFonts w:ascii="Times New Roman" w:hAnsi="Times New Roman" w:cs="Times New Roman"/>
                <w:b/>
              </w:rPr>
              <w:t>3</w:t>
            </w:r>
          </w:p>
        </w:tc>
      </w:tr>
      <w:tr w:rsidR="0052213C" w14:paraId="62D051BD" w14:textId="77777777">
        <w:tc>
          <w:tcPr>
            <w:tcW w:w="9689" w:type="dxa"/>
            <w:gridSpan w:val="3"/>
            <w:tcBorders>
              <w:top w:val="single" w:sz="4" w:space="0" w:color="000000"/>
              <w:left w:val="single" w:sz="4" w:space="0" w:color="000000"/>
              <w:bottom w:val="single" w:sz="4" w:space="0" w:color="000000"/>
              <w:right w:val="single" w:sz="4" w:space="0" w:color="000000"/>
            </w:tcBorders>
            <w:shd w:val="clear" w:color="auto" w:fill="auto"/>
          </w:tcPr>
          <w:p w14:paraId="2CEB8815" w14:textId="77777777" w:rsidR="0052213C" w:rsidRDefault="00A2726F">
            <w:pPr>
              <w:pStyle w:val="1"/>
              <w:widowControl w:val="0"/>
              <w:numPr>
                <w:ilvl w:val="0"/>
                <w:numId w:val="1"/>
              </w:numPr>
              <w:suppressAutoHyphens/>
              <w:spacing w:before="108" w:beforeAutospacing="0" w:after="108" w:afterAutospacing="0"/>
              <w:jc w:val="center"/>
              <w:rPr>
                <w:sz w:val="24"/>
                <w:szCs w:val="24"/>
              </w:rPr>
            </w:pPr>
            <w:r>
              <w:rPr>
                <w:sz w:val="24"/>
                <w:szCs w:val="24"/>
              </w:rPr>
              <w:t xml:space="preserve">Перечень должностей руководителей, специалистов, служащих и рабочих муниципального казённого </w:t>
            </w:r>
            <w:proofErr w:type="gramStart"/>
            <w:r>
              <w:rPr>
                <w:sz w:val="24"/>
                <w:szCs w:val="24"/>
              </w:rPr>
              <w:t>учреждения  культуры</w:t>
            </w:r>
            <w:proofErr w:type="gramEnd"/>
            <w:r>
              <w:rPr>
                <w:sz w:val="24"/>
                <w:szCs w:val="24"/>
              </w:rPr>
              <w:t xml:space="preserve"> Михайловского сельского поселения</w:t>
            </w:r>
          </w:p>
        </w:tc>
      </w:tr>
      <w:tr w:rsidR="0052213C" w14:paraId="0EE8F688" w14:textId="77777777">
        <w:tc>
          <w:tcPr>
            <w:tcW w:w="980" w:type="dxa"/>
            <w:tcBorders>
              <w:top w:val="single" w:sz="4" w:space="0" w:color="000000"/>
              <w:left w:val="single" w:sz="4" w:space="0" w:color="000000"/>
              <w:bottom w:val="single" w:sz="4" w:space="0" w:color="000000"/>
            </w:tcBorders>
            <w:shd w:val="clear" w:color="auto" w:fill="auto"/>
          </w:tcPr>
          <w:p w14:paraId="6CDC9DC5" w14:textId="77777777" w:rsidR="0052213C" w:rsidRDefault="00A2726F">
            <w:pPr>
              <w:pStyle w:val="ac"/>
              <w:jc w:val="center"/>
            </w:pPr>
            <w:r>
              <w:rPr>
                <w:rFonts w:ascii="Times New Roman" w:hAnsi="Times New Roman" w:cs="Times New Roman"/>
              </w:rPr>
              <w:t>1</w:t>
            </w:r>
          </w:p>
        </w:tc>
        <w:tc>
          <w:tcPr>
            <w:tcW w:w="6533" w:type="dxa"/>
            <w:tcBorders>
              <w:top w:val="single" w:sz="4" w:space="0" w:color="000000"/>
              <w:left w:val="single" w:sz="4" w:space="0" w:color="000000"/>
              <w:bottom w:val="single" w:sz="4" w:space="0" w:color="000000"/>
            </w:tcBorders>
            <w:shd w:val="clear" w:color="auto" w:fill="auto"/>
          </w:tcPr>
          <w:p w14:paraId="669D6DCC" w14:textId="77777777" w:rsidR="0052213C" w:rsidRDefault="00A2726F">
            <w:pPr>
              <w:pStyle w:val="ad"/>
              <w:rPr>
                <w:rFonts w:ascii="Times New Roman" w:hAnsi="Times New Roman" w:cs="Times New Roman"/>
              </w:rPr>
            </w:pPr>
            <w:r>
              <w:rPr>
                <w:rFonts w:ascii="Times New Roman" w:hAnsi="Times New Roman" w:cs="Times New Roman"/>
              </w:rPr>
              <w:t>Заведующая</w:t>
            </w: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14:paraId="408A2638" w14:textId="569B0326" w:rsidR="0052213C" w:rsidRPr="00A2726F" w:rsidRDefault="00A2726F">
            <w:pPr>
              <w:pStyle w:val="ac"/>
              <w:jc w:val="center"/>
              <w:rPr>
                <w:rFonts w:ascii="Times New Roman" w:hAnsi="Times New Roman" w:cs="Times New Roman"/>
                <w:color w:val="000000" w:themeColor="text1"/>
              </w:rPr>
            </w:pPr>
            <w:r w:rsidRPr="00A2726F">
              <w:rPr>
                <w:rFonts w:ascii="Times New Roman" w:hAnsi="Times New Roman" w:cs="Times New Roman"/>
                <w:color w:val="000000" w:themeColor="text1"/>
              </w:rPr>
              <w:t>19795,00</w:t>
            </w:r>
          </w:p>
        </w:tc>
      </w:tr>
      <w:tr w:rsidR="0052213C" w14:paraId="1A4B086F" w14:textId="77777777">
        <w:tc>
          <w:tcPr>
            <w:tcW w:w="980" w:type="dxa"/>
            <w:tcBorders>
              <w:top w:val="single" w:sz="4" w:space="0" w:color="000000"/>
              <w:left w:val="single" w:sz="4" w:space="0" w:color="000000"/>
              <w:bottom w:val="single" w:sz="4" w:space="0" w:color="000000"/>
            </w:tcBorders>
            <w:shd w:val="clear" w:color="auto" w:fill="auto"/>
          </w:tcPr>
          <w:p w14:paraId="1A467E20" w14:textId="77777777" w:rsidR="0052213C" w:rsidRDefault="00A2726F">
            <w:pPr>
              <w:pStyle w:val="ac"/>
              <w:jc w:val="center"/>
            </w:pPr>
            <w:r>
              <w:rPr>
                <w:rFonts w:ascii="Times New Roman" w:hAnsi="Times New Roman" w:cs="Times New Roman"/>
              </w:rPr>
              <w:t>2</w:t>
            </w:r>
          </w:p>
        </w:tc>
        <w:tc>
          <w:tcPr>
            <w:tcW w:w="6533" w:type="dxa"/>
            <w:tcBorders>
              <w:top w:val="single" w:sz="4" w:space="0" w:color="000000"/>
              <w:left w:val="single" w:sz="4" w:space="0" w:color="000000"/>
              <w:bottom w:val="single" w:sz="4" w:space="0" w:color="000000"/>
            </w:tcBorders>
            <w:shd w:val="clear" w:color="auto" w:fill="auto"/>
          </w:tcPr>
          <w:p w14:paraId="1D614661" w14:textId="77777777" w:rsidR="0052213C" w:rsidRDefault="00A2726F">
            <w:pPr>
              <w:pStyle w:val="ad"/>
              <w:rPr>
                <w:rFonts w:ascii="Times New Roman" w:hAnsi="Times New Roman" w:cs="Times New Roman"/>
              </w:rPr>
            </w:pPr>
            <w:r>
              <w:rPr>
                <w:rFonts w:ascii="Times New Roman" w:hAnsi="Times New Roman" w:cs="Times New Roman"/>
              </w:rPr>
              <w:t>Бухгалтер</w:t>
            </w: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14:paraId="37D5A5EB" w14:textId="4AAAB89C" w:rsidR="0052213C" w:rsidRPr="00A2726F" w:rsidRDefault="00A2726F">
            <w:pPr>
              <w:pStyle w:val="ac"/>
              <w:jc w:val="center"/>
              <w:rPr>
                <w:rFonts w:ascii="Times New Roman" w:hAnsi="Times New Roman" w:cs="Times New Roman"/>
                <w:color w:val="000000" w:themeColor="text1"/>
              </w:rPr>
            </w:pPr>
            <w:r w:rsidRPr="00A2726F">
              <w:rPr>
                <w:rFonts w:ascii="Times New Roman" w:hAnsi="Times New Roman" w:cs="Times New Roman"/>
                <w:color w:val="000000" w:themeColor="text1"/>
              </w:rPr>
              <w:t>9302,00</w:t>
            </w:r>
          </w:p>
        </w:tc>
      </w:tr>
      <w:tr w:rsidR="0052213C" w14:paraId="5D5AAA69" w14:textId="77777777">
        <w:tc>
          <w:tcPr>
            <w:tcW w:w="980" w:type="dxa"/>
            <w:tcBorders>
              <w:top w:val="single" w:sz="4" w:space="0" w:color="000000"/>
              <w:left w:val="single" w:sz="4" w:space="0" w:color="000000"/>
              <w:bottom w:val="single" w:sz="4" w:space="0" w:color="000000"/>
            </w:tcBorders>
            <w:shd w:val="clear" w:color="auto" w:fill="auto"/>
          </w:tcPr>
          <w:p w14:paraId="4B8F388E" w14:textId="77777777" w:rsidR="0052213C" w:rsidRDefault="00A2726F">
            <w:pPr>
              <w:pStyle w:val="ac"/>
              <w:jc w:val="center"/>
            </w:pPr>
            <w:r>
              <w:rPr>
                <w:rFonts w:ascii="Times New Roman" w:hAnsi="Times New Roman" w:cs="Times New Roman"/>
              </w:rPr>
              <w:t>3</w:t>
            </w:r>
          </w:p>
        </w:tc>
        <w:tc>
          <w:tcPr>
            <w:tcW w:w="6533" w:type="dxa"/>
            <w:tcBorders>
              <w:top w:val="single" w:sz="4" w:space="0" w:color="000000"/>
              <w:left w:val="single" w:sz="4" w:space="0" w:color="000000"/>
              <w:bottom w:val="single" w:sz="4" w:space="0" w:color="000000"/>
            </w:tcBorders>
            <w:shd w:val="clear" w:color="auto" w:fill="auto"/>
          </w:tcPr>
          <w:p w14:paraId="50797C32" w14:textId="77777777" w:rsidR="0052213C" w:rsidRDefault="00A2726F">
            <w:pPr>
              <w:pStyle w:val="ad"/>
              <w:rPr>
                <w:rFonts w:ascii="Times New Roman" w:hAnsi="Times New Roman" w:cs="Times New Roman"/>
              </w:rPr>
            </w:pPr>
            <w:r>
              <w:rPr>
                <w:rFonts w:ascii="Times New Roman" w:hAnsi="Times New Roman" w:cs="Times New Roman"/>
              </w:rPr>
              <w:t xml:space="preserve">Заведующая домом культуры </w:t>
            </w:r>
            <w:proofErr w:type="spellStart"/>
            <w:r>
              <w:rPr>
                <w:rFonts w:ascii="Times New Roman" w:hAnsi="Times New Roman" w:cs="Times New Roman"/>
              </w:rPr>
              <w:t>с.Некруглово</w:t>
            </w:r>
            <w:proofErr w:type="spellEnd"/>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14:paraId="5F9E777C" w14:textId="7EEE2B8D" w:rsidR="0052213C" w:rsidRPr="00A2726F" w:rsidRDefault="00A2726F">
            <w:pPr>
              <w:pStyle w:val="ac"/>
              <w:jc w:val="center"/>
              <w:rPr>
                <w:rFonts w:ascii="Times New Roman" w:hAnsi="Times New Roman" w:cs="Times New Roman"/>
                <w:color w:val="000000" w:themeColor="text1"/>
              </w:rPr>
            </w:pPr>
            <w:r w:rsidRPr="00A2726F">
              <w:rPr>
                <w:rFonts w:ascii="Times New Roman" w:hAnsi="Times New Roman" w:cs="Times New Roman"/>
                <w:color w:val="000000" w:themeColor="text1"/>
              </w:rPr>
              <w:t>16876,00</w:t>
            </w:r>
          </w:p>
        </w:tc>
      </w:tr>
      <w:tr w:rsidR="0052213C" w14:paraId="75F9399A" w14:textId="77777777">
        <w:tc>
          <w:tcPr>
            <w:tcW w:w="980" w:type="dxa"/>
            <w:tcBorders>
              <w:top w:val="single" w:sz="4" w:space="0" w:color="000000"/>
              <w:left w:val="single" w:sz="4" w:space="0" w:color="000000"/>
              <w:bottom w:val="single" w:sz="4" w:space="0" w:color="000000"/>
            </w:tcBorders>
            <w:shd w:val="clear" w:color="auto" w:fill="auto"/>
          </w:tcPr>
          <w:p w14:paraId="7A485A3A" w14:textId="77777777" w:rsidR="0052213C" w:rsidRDefault="00A2726F">
            <w:pPr>
              <w:pStyle w:val="ac"/>
              <w:jc w:val="center"/>
              <w:rPr>
                <w:rFonts w:ascii="Times New Roman" w:hAnsi="Times New Roman" w:cs="Times New Roman"/>
              </w:rPr>
            </w:pPr>
            <w:r>
              <w:rPr>
                <w:rFonts w:ascii="Times New Roman" w:hAnsi="Times New Roman" w:cs="Times New Roman"/>
              </w:rPr>
              <w:t>4</w:t>
            </w:r>
          </w:p>
        </w:tc>
        <w:tc>
          <w:tcPr>
            <w:tcW w:w="6533" w:type="dxa"/>
            <w:tcBorders>
              <w:top w:val="single" w:sz="4" w:space="0" w:color="000000"/>
              <w:left w:val="single" w:sz="4" w:space="0" w:color="000000"/>
              <w:bottom w:val="single" w:sz="4" w:space="0" w:color="000000"/>
            </w:tcBorders>
            <w:shd w:val="clear" w:color="auto" w:fill="auto"/>
          </w:tcPr>
          <w:p w14:paraId="44BA6C57" w14:textId="77777777" w:rsidR="0052213C" w:rsidRDefault="00A2726F">
            <w:pPr>
              <w:pStyle w:val="ad"/>
              <w:rPr>
                <w:rFonts w:ascii="Times New Roman" w:hAnsi="Times New Roman" w:cs="Times New Roman"/>
              </w:rPr>
            </w:pPr>
            <w:r>
              <w:rPr>
                <w:rFonts w:ascii="Times New Roman" w:hAnsi="Times New Roman" w:cs="Times New Roman"/>
              </w:rPr>
              <w:t xml:space="preserve">Заведующая домом культуры </w:t>
            </w:r>
            <w:proofErr w:type="spellStart"/>
            <w:r>
              <w:rPr>
                <w:rFonts w:ascii="Times New Roman" w:hAnsi="Times New Roman" w:cs="Times New Roman"/>
              </w:rPr>
              <w:t>с.Васильевка</w:t>
            </w:r>
            <w:proofErr w:type="spellEnd"/>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14:paraId="3EDB1674" w14:textId="42B5264C" w:rsidR="0052213C" w:rsidRPr="00A2726F" w:rsidRDefault="00A2726F">
            <w:pPr>
              <w:pStyle w:val="ac"/>
              <w:jc w:val="center"/>
              <w:rPr>
                <w:rFonts w:ascii="Times New Roman" w:hAnsi="Times New Roman" w:cs="Times New Roman"/>
                <w:color w:val="000000" w:themeColor="text1"/>
              </w:rPr>
            </w:pPr>
            <w:r w:rsidRPr="00A2726F">
              <w:rPr>
                <w:rFonts w:ascii="Times New Roman" w:hAnsi="Times New Roman" w:cs="Times New Roman"/>
                <w:color w:val="000000" w:themeColor="text1"/>
              </w:rPr>
              <w:t>16876,00</w:t>
            </w:r>
          </w:p>
        </w:tc>
      </w:tr>
      <w:tr w:rsidR="0052213C" w14:paraId="4925B69B" w14:textId="77777777">
        <w:tc>
          <w:tcPr>
            <w:tcW w:w="980" w:type="dxa"/>
            <w:tcBorders>
              <w:top w:val="single" w:sz="4" w:space="0" w:color="000000"/>
              <w:left w:val="single" w:sz="4" w:space="0" w:color="000000"/>
              <w:bottom w:val="single" w:sz="4" w:space="0" w:color="000000"/>
            </w:tcBorders>
            <w:shd w:val="clear" w:color="auto" w:fill="auto"/>
          </w:tcPr>
          <w:p w14:paraId="7523C480" w14:textId="77777777" w:rsidR="0052213C" w:rsidRDefault="00A2726F">
            <w:pPr>
              <w:pStyle w:val="ac"/>
              <w:jc w:val="center"/>
              <w:rPr>
                <w:rFonts w:ascii="Times New Roman" w:hAnsi="Times New Roman" w:cs="Times New Roman"/>
              </w:rPr>
            </w:pPr>
            <w:r>
              <w:rPr>
                <w:rFonts w:ascii="Times New Roman" w:hAnsi="Times New Roman" w:cs="Times New Roman"/>
              </w:rPr>
              <w:t>5</w:t>
            </w:r>
          </w:p>
        </w:tc>
        <w:tc>
          <w:tcPr>
            <w:tcW w:w="6533" w:type="dxa"/>
            <w:tcBorders>
              <w:top w:val="single" w:sz="4" w:space="0" w:color="000000"/>
              <w:left w:val="single" w:sz="4" w:space="0" w:color="000000"/>
              <w:bottom w:val="single" w:sz="4" w:space="0" w:color="000000"/>
            </w:tcBorders>
            <w:shd w:val="clear" w:color="auto" w:fill="auto"/>
          </w:tcPr>
          <w:p w14:paraId="78365091" w14:textId="77777777" w:rsidR="0052213C" w:rsidRDefault="00A2726F">
            <w:pPr>
              <w:pStyle w:val="ad"/>
              <w:rPr>
                <w:rFonts w:ascii="Times New Roman" w:hAnsi="Times New Roman" w:cs="Times New Roman"/>
              </w:rPr>
            </w:pPr>
            <w:r>
              <w:rPr>
                <w:rFonts w:ascii="Times New Roman" w:hAnsi="Times New Roman" w:cs="Times New Roman"/>
              </w:rPr>
              <w:t xml:space="preserve">Заведующая домом культуры </w:t>
            </w:r>
            <w:proofErr w:type="spellStart"/>
            <w:r>
              <w:rPr>
                <w:rFonts w:ascii="Times New Roman" w:hAnsi="Times New Roman" w:cs="Times New Roman"/>
              </w:rPr>
              <w:t>с.Песчаное</w:t>
            </w:r>
            <w:proofErr w:type="spellEnd"/>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14:paraId="56BDC46F" w14:textId="0AC341A7" w:rsidR="0052213C" w:rsidRPr="00A2726F" w:rsidRDefault="00A2726F">
            <w:pPr>
              <w:pStyle w:val="ac"/>
              <w:jc w:val="center"/>
              <w:rPr>
                <w:rFonts w:ascii="Times New Roman" w:hAnsi="Times New Roman" w:cs="Times New Roman"/>
                <w:color w:val="000000" w:themeColor="text1"/>
              </w:rPr>
            </w:pPr>
            <w:r w:rsidRPr="00A2726F">
              <w:rPr>
                <w:rFonts w:ascii="Times New Roman" w:hAnsi="Times New Roman" w:cs="Times New Roman"/>
                <w:color w:val="000000" w:themeColor="text1"/>
              </w:rPr>
              <w:t>16876,00</w:t>
            </w:r>
          </w:p>
        </w:tc>
      </w:tr>
      <w:tr w:rsidR="0052213C" w14:paraId="464260B8" w14:textId="77777777">
        <w:tc>
          <w:tcPr>
            <w:tcW w:w="980" w:type="dxa"/>
            <w:tcBorders>
              <w:top w:val="single" w:sz="4" w:space="0" w:color="000000"/>
              <w:left w:val="single" w:sz="4" w:space="0" w:color="000000"/>
              <w:bottom w:val="single" w:sz="4" w:space="0" w:color="000000"/>
            </w:tcBorders>
            <w:shd w:val="clear" w:color="auto" w:fill="auto"/>
          </w:tcPr>
          <w:p w14:paraId="46DB41CF" w14:textId="77777777" w:rsidR="0052213C" w:rsidRDefault="00A2726F">
            <w:pPr>
              <w:pStyle w:val="ac"/>
              <w:jc w:val="center"/>
              <w:rPr>
                <w:rFonts w:ascii="Times New Roman" w:hAnsi="Times New Roman" w:cs="Times New Roman"/>
              </w:rPr>
            </w:pPr>
            <w:r>
              <w:rPr>
                <w:rFonts w:ascii="Times New Roman" w:hAnsi="Times New Roman" w:cs="Times New Roman"/>
              </w:rPr>
              <w:t>6</w:t>
            </w:r>
          </w:p>
        </w:tc>
        <w:tc>
          <w:tcPr>
            <w:tcW w:w="6533" w:type="dxa"/>
            <w:tcBorders>
              <w:top w:val="single" w:sz="4" w:space="0" w:color="000000"/>
              <w:left w:val="single" w:sz="4" w:space="0" w:color="000000"/>
              <w:bottom w:val="single" w:sz="4" w:space="0" w:color="000000"/>
            </w:tcBorders>
            <w:shd w:val="clear" w:color="auto" w:fill="auto"/>
          </w:tcPr>
          <w:p w14:paraId="64787272" w14:textId="77777777" w:rsidR="0052213C" w:rsidRDefault="00A2726F">
            <w:pPr>
              <w:pStyle w:val="ad"/>
              <w:rPr>
                <w:rFonts w:ascii="Times New Roman" w:hAnsi="Times New Roman" w:cs="Times New Roman"/>
              </w:rPr>
            </w:pPr>
            <w:r>
              <w:rPr>
                <w:rFonts w:ascii="Times New Roman" w:hAnsi="Times New Roman" w:cs="Times New Roman"/>
              </w:rPr>
              <w:t>Художественный руководитель</w:t>
            </w: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14:paraId="7BCB6DDB" w14:textId="58701727" w:rsidR="0052213C" w:rsidRPr="00A2726F" w:rsidRDefault="00A2726F">
            <w:pPr>
              <w:pStyle w:val="ac"/>
              <w:jc w:val="center"/>
              <w:rPr>
                <w:rFonts w:ascii="Times New Roman" w:hAnsi="Times New Roman" w:cs="Times New Roman"/>
                <w:color w:val="000000" w:themeColor="text1"/>
              </w:rPr>
            </w:pPr>
            <w:r w:rsidRPr="00A2726F">
              <w:rPr>
                <w:rFonts w:ascii="Times New Roman" w:hAnsi="Times New Roman" w:cs="Times New Roman"/>
                <w:color w:val="000000" w:themeColor="text1"/>
              </w:rPr>
              <w:t>13270,00</w:t>
            </w:r>
          </w:p>
        </w:tc>
      </w:tr>
      <w:tr w:rsidR="0052213C" w14:paraId="427D81A8" w14:textId="77777777">
        <w:tc>
          <w:tcPr>
            <w:tcW w:w="980" w:type="dxa"/>
            <w:tcBorders>
              <w:top w:val="single" w:sz="4" w:space="0" w:color="000000"/>
              <w:left w:val="single" w:sz="4" w:space="0" w:color="000000"/>
              <w:bottom w:val="single" w:sz="4" w:space="0" w:color="000000"/>
            </w:tcBorders>
            <w:shd w:val="clear" w:color="auto" w:fill="auto"/>
          </w:tcPr>
          <w:p w14:paraId="7B855DEA" w14:textId="77777777" w:rsidR="0052213C" w:rsidRDefault="00A2726F">
            <w:pPr>
              <w:pStyle w:val="ac"/>
              <w:jc w:val="center"/>
              <w:rPr>
                <w:rFonts w:ascii="Times New Roman" w:hAnsi="Times New Roman" w:cs="Times New Roman"/>
              </w:rPr>
            </w:pPr>
            <w:r>
              <w:rPr>
                <w:rFonts w:ascii="Times New Roman" w:hAnsi="Times New Roman" w:cs="Times New Roman"/>
              </w:rPr>
              <w:t>7</w:t>
            </w:r>
          </w:p>
        </w:tc>
        <w:tc>
          <w:tcPr>
            <w:tcW w:w="6533" w:type="dxa"/>
            <w:tcBorders>
              <w:top w:val="single" w:sz="4" w:space="0" w:color="000000"/>
              <w:left w:val="single" w:sz="4" w:space="0" w:color="000000"/>
              <w:bottom w:val="single" w:sz="4" w:space="0" w:color="000000"/>
            </w:tcBorders>
            <w:shd w:val="clear" w:color="auto" w:fill="auto"/>
          </w:tcPr>
          <w:p w14:paraId="4670C980" w14:textId="77777777" w:rsidR="0052213C" w:rsidRDefault="00A2726F">
            <w:pPr>
              <w:pStyle w:val="ad"/>
              <w:rPr>
                <w:rFonts w:ascii="Times New Roman" w:hAnsi="Times New Roman" w:cs="Times New Roman"/>
              </w:rPr>
            </w:pPr>
            <w:r>
              <w:rPr>
                <w:rFonts w:ascii="Times New Roman" w:hAnsi="Times New Roman" w:cs="Times New Roman"/>
              </w:rPr>
              <w:t xml:space="preserve">Уборщик служебных помещений ДК </w:t>
            </w:r>
            <w:proofErr w:type="spellStart"/>
            <w:r>
              <w:rPr>
                <w:rFonts w:ascii="Times New Roman" w:hAnsi="Times New Roman" w:cs="Times New Roman"/>
              </w:rPr>
              <w:t>с.Некруглово</w:t>
            </w:r>
            <w:proofErr w:type="spellEnd"/>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14:paraId="6FEF1820" w14:textId="15D5F602" w:rsidR="0052213C" w:rsidRPr="00A2726F" w:rsidRDefault="00A2726F">
            <w:pPr>
              <w:pStyle w:val="ac"/>
              <w:jc w:val="center"/>
              <w:rPr>
                <w:rFonts w:ascii="Times New Roman" w:hAnsi="Times New Roman" w:cs="Times New Roman"/>
                <w:color w:val="000000" w:themeColor="text1"/>
              </w:rPr>
            </w:pPr>
            <w:r w:rsidRPr="00A2726F">
              <w:rPr>
                <w:rFonts w:ascii="Times New Roman" w:hAnsi="Times New Roman" w:cs="Times New Roman"/>
                <w:color w:val="000000" w:themeColor="text1"/>
              </w:rPr>
              <w:t>4992,00</w:t>
            </w:r>
          </w:p>
        </w:tc>
      </w:tr>
      <w:tr w:rsidR="0052213C" w14:paraId="73B7757A" w14:textId="77777777">
        <w:tc>
          <w:tcPr>
            <w:tcW w:w="980" w:type="dxa"/>
            <w:tcBorders>
              <w:top w:val="single" w:sz="4" w:space="0" w:color="000000"/>
              <w:left w:val="single" w:sz="4" w:space="0" w:color="000000"/>
              <w:bottom w:val="single" w:sz="4" w:space="0" w:color="000000"/>
            </w:tcBorders>
            <w:shd w:val="clear" w:color="auto" w:fill="auto"/>
          </w:tcPr>
          <w:p w14:paraId="63E3D196" w14:textId="77777777" w:rsidR="0052213C" w:rsidRDefault="00A2726F">
            <w:pPr>
              <w:pStyle w:val="ac"/>
              <w:jc w:val="center"/>
            </w:pPr>
            <w:r>
              <w:rPr>
                <w:rFonts w:ascii="Times New Roman" w:hAnsi="Times New Roman" w:cs="Times New Roman"/>
              </w:rPr>
              <w:t>8</w:t>
            </w:r>
          </w:p>
        </w:tc>
        <w:tc>
          <w:tcPr>
            <w:tcW w:w="6533" w:type="dxa"/>
            <w:tcBorders>
              <w:top w:val="single" w:sz="4" w:space="0" w:color="000000"/>
              <w:left w:val="single" w:sz="4" w:space="0" w:color="000000"/>
              <w:bottom w:val="single" w:sz="4" w:space="0" w:color="000000"/>
            </w:tcBorders>
            <w:shd w:val="clear" w:color="auto" w:fill="auto"/>
          </w:tcPr>
          <w:p w14:paraId="35EC533D" w14:textId="77777777" w:rsidR="0052213C" w:rsidRDefault="00A2726F">
            <w:pPr>
              <w:pStyle w:val="ad"/>
              <w:rPr>
                <w:rFonts w:ascii="Times New Roman" w:hAnsi="Times New Roman" w:cs="Times New Roman"/>
              </w:rPr>
            </w:pPr>
            <w:r>
              <w:rPr>
                <w:rFonts w:ascii="Times New Roman" w:hAnsi="Times New Roman" w:cs="Times New Roman"/>
              </w:rPr>
              <w:t xml:space="preserve">Уборщик служебных помещений ДК </w:t>
            </w:r>
            <w:proofErr w:type="spellStart"/>
            <w:r>
              <w:rPr>
                <w:rFonts w:ascii="Times New Roman" w:hAnsi="Times New Roman" w:cs="Times New Roman"/>
              </w:rPr>
              <w:t>с.Песчаное</w:t>
            </w:r>
            <w:proofErr w:type="spellEnd"/>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14:paraId="46422CA4" w14:textId="2BCBA8E3" w:rsidR="0052213C" w:rsidRPr="00A2726F" w:rsidRDefault="00A2726F">
            <w:pPr>
              <w:pStyle w:val="ac"/>
              <w:jc w:val="center"/>
              <w:rPr>
                <w:rFonts w:ascii="Times New Roman" w:hAnsi="Times New Roman" w:cs="Times New Roman"/>
                <w:color w:val="000000" w:themeColor="text1"/>
              </w:rPr>
            </w:pPr>
            <w:r w:rsidRPr="00A2726F">
              <w:rPr>
                <w:rFonts w:ascii="Times New Roman" w:hAnsi="Times New Roman" w:cs="Times New Roman"/>
                <w:color w:val="000000" w:themeColor="text1"/>
              </w:rPr>
              <w:t>4992,00</w:t>
            </w:r>
          </w:p>
        </w:tc>
      </w:tr>
      <w:tr w:rsidR="0052213C" w14:paraId="68C9485A" w14:textId="77777777">
        <w:trPr>
          <w:trHeight w:val="70"/>
        </w:trPr>
        <w:tc>
          <w:tcPr>
            <w:tcW w:w="980" w:type="dxa"/>
            <w:tcBorders>
              <w:top w:val="single" w:sz="4" w:space="0" w:color="000000"/>
              <w:left w:val="single" w:sz="4" w:space="0" w:color="000000"/>
              <w:bottom w:val="single" w:sz="4" w:space="0" w:color="000000"/>
            </w:tcBorders>
            <w:shd w:val="clear" w:color="auto" w:fill="auto"/>
          </w:tcPr>
          <w:p w14:paraId="6022CAB8" w14:textId="77777777" w:rsidR="0052213C" w:rsidRDefault="00A2726F">
            <w:pPr>
              <w:pStyle w:val="ac"/>
              <w:jc w:val="center"/>
            </w:pPr>
            <w:r>
              <w:rPr>
                <w:rFonts w:ascii="Times New Roman" w:hAnsi="Times New Roman" w:cs="Times New Roman"/>
              </w:rPr>
              <w:t>9</w:t>
            </w:r>
          </w:p>
        </w:tc>
        <w:tc>
          <w:tcPr>
            <w:tcW w:w="6533" w:type="dxa"/>
            <w:tcBorders>
              <w:top w:val="single" w:sz="4" w:space="0" w:color="000000"/>
              <w:left w:val="single" w:sz="4" w:space="0" w:color="000000"/>
              <w:bottom w:val="single" w:sz="4" w:space="0" w:color="000000"/>
            </w:tcBorders>
            <w:shd w:val="clear" w:color="auto" w:fill="auto"/>
          </w:tcPr>
          <w:p w14:paraId="31C7E95C" w14:textId="77777777" w:rsidR="0052213C" w:rsidRDefault="00A2726F">
            <w:pPr>
              <w:pStyle w:val="ad"/>
            </w:pPr>
            <w:r>
              <w:rPr>
                <w:rFonts w:ascii="Times New Roman" w:hAnsi="Times New Roman" w:cs="Times New Roman"/>
              </w:rPr>
              <w:t xml:space="preserve">Уборщик служебных помещений ДК </w:t>
            </w:r>
            <w:proofErr w:type="spellStart"/>
            <w:r>
              <w:rPr>
                <w:rFonts w:ascii="Times New Roman" w:hAnsi="Times New Roman" w:cs="Times New Roman"/>
              </w:rPr>
              <w:t>с.Васльевка</w:t>
            </w:r>
            <w:proofErr w:type="spellEnd"/>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14:paraId="5D503334" w14:textId="11A8CE98" w:rsidR="0052213C" w:rsidRPr="00A2726F" w:rsidRDefault="00A2726F">
            <w:pPr>
              <w:pStyle w:val="ac"/>
              <w:jc w:val="center"/>
              <w:rPr>
                <w:color w:val="000000" w:themeColor="text1"/>
              </w:rPr>
            </w:pPr>
            <w:r w:rsidRPr="00A2726F">
              <w:rPr>
                <w:rFonts w:ascii="Times New Roman" w:hAnsi="Times New Roman" w:cs="Times New Roman"/>
                <w:color w:val="000000" w:themeColor="text1"/>
              </w:rPr>
              <w:t>4992,00</w:t>
            </w:r>
          </w:p>
        </w:tc>
      </w:tr>
    </w:tbl>
    <w:p w14:paraId="0CE98535" w14:textId="77777777" w:rsidR="0052213C" w:rsidRDefault="0052213C">
      <w:pPr>
        <w:rPr>
          <w:sz w:val="28"/>
          <w:szCs w:val="28"/>
        </w:rPr>
      </w:pPr>
    </w:p>
    <w:p w14:paraId="75A7F3EE" w14:textId="77777777" w:rsidR="0052213C" w:rsidRDefault="0052213C">
      <w:pPr>
        <w:rPr>
          <w:b/>
          <w:sz w:val="28"/>
          <w:szCs w:val="28"/>
        </w:rPr>
      </w:pPr>
    </w:p>
    <w:p w14:paraId="4745DBB6" w14:textId="77777777" w:rsidR="0052213C" w:rsidRDefault="0052213C">
      <w:pPr>
        <w:spacing w:after="0" w:line="360" w:lineRule="auto"/>
        <w:ind w:firstLine="851"/>
        <w:jc w:val="both"/>
        <w:rPr>
          <w:rFonts w:ascii="Times New Roman" w:eastAsia="Times New Roman" w:hAnsi="Times New Roman" w:cs="Times New Roman"/>
          <w:sz w:val="26"/>
          <w:szCs w:val="26"/>
        </w:rPr>
      </w:pPr>
    </w:p>
    <w:p w14:paraId="5E0A9E78" w14:textId="77777777" w:rsidR="0052213C" w:rsidRDefault="00A2726F">
      <w:pPr>
        <w:spacing w:after="0" w:line="36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p w14:paraId="586E5B20" w14:textId="77777777" w:rsidR="0052213C" w:rsidRDefault="0052213C">
      <w:pPr>
        <w:spacing w:after="0" w:line="360" w:lineRule="auto"/>
        <w:ind w:firstLine="851"/>
        <w:jc w:val="both"/>
        <w:rPr>
          <w:rFonts w:ascii="Times New Roman" w:eastAsia="Times New Roman" w:hAnsi="Times New Roman" w:cs="Times New Roman"/>
          <w:sz w:val="26"/>
          <w:szCs w:val="26"/>
        </w:rPr>
      </w:pPr>
    </w:p>
    <w:p w14:paraId="1CAACC4B" w14:textId="77777777" w:rsidR="0052213C" w:rsidRDefault="0052213C">
      <w:pPr>
        <w:spacing w:after="0" w:line="360" w:lineRule="auto"/>
        <w:ind w:firstLine="851"/>
        <w:jc w:val="both"/>
        <w:rPr>
          <w:rFonts w:ascii="Times New Roman" w:eastAsia="Times New Roman" w:hAnsi="Times New Roman" w:cs="Times New Roman"/>
          <w:sz w:val="26"/>
          <w:szCs w:val="26"/>
        </w:rPr>
      </w:pPr>
    </w:p>
    <w:p w14:paraId="5F6C21C6" w14:textId="77777777" w:rsidR="0052213C" w:rsidRDefault="0052213C">
      <w:pPr>
        <w:spacing w:after="0" w:line="360" w:lineRule="auto"/>
        <w:ind w:firstLine="851"/>
        <w:jc w:val="both"/>
      </w:pPr>
    </w:p>
    <w:sectPr w:rsidR="0052213C">
      <w:pgSz w:w="11906" w:h="16838"/>
      <w:pgMar w:top="1134" w:right="850" w:bottom="851"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22E9E"/>
    <w:multiLevelType w:val="multilevel"/>
    <w:tmpl w:val="430A42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ABF613C"/>
    <w:multiLevelType w:val="multilevel"/>
    <w:tmpl w:val="0C160020"/>
    <w:lvl w:ilvl="0">
      <w:start w:val="2"/>
      <w:numFmt w:val="decimal"/>
      <w:lvlText w:val="%1."/>
      <w:lvlJc w:val="left"/>
      <w:pPr>
        <w:ind w:left="1080" w:hanging="360"/>
      </w:pPr>
      <w:rPr>
        <w:rFonts w:ascii="Times New Roman" w:hAnsi="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3BF341B"/>
    <w:multiLevelType w:val="multilevel"/>
    <w:tmpl w:val="74901C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3C"/>
    <w:rsid w:val="000525EA"/>
    <w:rsid w:val="002A5AB4"/>
    <w:rsid w:val="004021F3"/>
    <w:rsid w:val="00403FCB"/>
    <w:rsid w:val="0052213C"/>
    <w:rsid w:val="005A462D"/>
    <w:rsid w:val="006763C4"/>
    <w:rsid w:val="00786FAB"/>
    <w:rsid w:val="008127AA"/>
    <w:rsid w:val="009D67B2"/>
    <w:rsid w:val="00A2726F"/>
    <w:rsid w:val="00AC6479"/>
    <w:rsid w:val="00AF1087"/>
    <w:rsid w:val="00BF659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876D"/>
  <w15:docId w15:val="{F0C21BC3-CF22-4C0D-9395-A5574EFB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rPr>
  </w:style>
  <w:style w:type="paragraph" w:styleId="1">
    <w:name w:val="heading 1"/>
    <w:basedOn w:val="a"/>
    <w:link w:val="10"/>
    <w:uiPriority w:val="9"/>
    <w:qFormat/>
    <w:rsid w:val="00F91F0A"/>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styleId="4">
    <w:name w:val="heading 4"/>
    <w:basedOn w:val="a"/>
    <w:link w:val="40"/>
    <w:uiPriority w:val="9"/>
    <w:qFormat/>
    <w:rsid w:val="00F91F0A"/>
    <w:pPr>
      <w:spacing w:beforeAutospacing="1"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F91F0A"/>
    <w:rPr>
      <w:rFonts w:ascii="Times New Roman" w:eastAsia="Times New Roman" w:hAnsi="Times New Roman" w:cs="Times New Roman"/>
      <w:b/>
      <w:bCs/>
      <w:kern w:val="2"/>
      <w:sz w:val="48"/>
      <w:szCs w:val="48"/>
      <w:lang w:eastAsia="ru-RU"/>
    </w:rPr>
  </w:style>
  <w:style w:type="character" w:customStyle="1" w:styleId="40">
    <w:name w:val="Заголовок 4 Знак"/>
    <w:basedOn w:val="a0"/>
    <w:link w:val="4"/>
    <w:uiPriority w:val="9"/>
    <w:qFormat/>
    <w:rsid w:val="00F91F0A"/>
    <w:rPr>
      <w:rFonts w:ascii="Times New Roman" w:eastAsia="Times New Roman" w:hAnsi="Times New Roman" w:cs="Times New Roman"/>
      <w:b/>
      <w:bCs/>
      <w:sz w:val="24"/>
      <w:szCs w:val="24"/>
      <w:lang w:eastAsia="ru-RU"/>
    </w:rPr>
  </w:style>
  <w:style w:type="character" w:styleId="a3">
    <w:name w:val="Strong"/>
    <w:basedOn w:val="a0"/>
    <w:uiPriority w:val="22"/>
    <w:qFormat/>
    <w:rsid w:val="00F91F0A"/>
    <w:rPr>
      <w:b/>
      <w:bCs/>
    </w:rPr>
  </w:style>
  <w:style w:type="character" w:customStyle="1" w:styleId="a4">
    <w:name w:val="Текст выноски Знак"/>
    <w:basedOn w:val="a0"/>
    <w:uiPriority w:val="99"/>
    <w:semiHidden/>
    <w:qFormat/>
    <w:rsid w:val="00B16BC2"/>
    <w:rPr>
      <w:rFonts w:ascii="Segoe UI" w:hAnsi="Segoe UI" w:cs="Segoe UI"/>
      <w:sz w:val="18"/>
      <w:szCs w:val="18"/>
    </w:rPr>
  </w:style>
  <w:style w:type="character" w:customStyle="1" w:styleId="-">
    <w:name w:val="Интернет-ссылка"/>
    <w:basedOn w:val="a0"/>
    <w:rsid w:val="008B03DC"/>
    <w:rPr>
      <w:color w:val="0000FF"/>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imes New Roman" w:hAnsi="Times New Roman"/>
      <w:sz w:val="28"/>
      <w:szCs w:val="28"/>
    </w:rPr>
  </w:style>
  <w:style w:type="character" w:customStyle="1" w:styleId="ListLabel11">
    <w:name w:val="ListLabel 11"/>
    <w:qFormat/>
    <w:rPr>
      <w:rFonts w:ascii="Times New Roman" w:hAnsi="Times New Roman" w:cs="Times New Roman"/>
      <w:color w:val="auto"/>
      <w:sz w:val="28"/>
      <w:szCs w:val="28"/>
      <w:u w:val="none"/>
      <w:lang w:val="en-US"/>
    </w:rPr>
  </w:style>
  <w:style w:type="character" w:customStyle="1" w:styleId="ListLabel12">
    <w:name w:val="ListLabel 12"/>
    <w:qFormat/>
    <w:rPr>
      <w:rFonts w:ascii="Times New Roman" w:hAnsi="Times New Roman" w:cs="Times New Roman"/>
      <w:color w:val="auto"/>
      <w:sz w:val="28"/>
      <w:szCs w:val="28"/>
      <w:u w:val="none"/>
    </w:rPr>
  </w:style>
  <w:style w:type="character" w:customStyle="1" w:styleId="ListLabel13">
    <w:name w:val="ListLabel 13"/>
    <w:qFormat/>
    <w:rPr>
      <w:rFonts w:ascii="Times New Roman" w:hAnsi="Times New Roman"/>
      <w:sz w:val="28"/>
      <w:szCs w:val="28"/>
    </w:rPr>
  </w:style>
  <w:style w:type="character" w:customStyle="1" w:styleId="ListLabel14">
    <w:name w:val="ListLabel 14"/>
    <w:qFormat/>
    <w:rPr>
      <w:rFonts w:ascii="Times New Roman" w:hAnsi="Times New Roman" w:cs="Times New Roman"/>
      <w:color w:val="auto"/>
      <w:sz w:val="28"/>
      <w:szCs w:val="28"/>
      <w:u w:val="none"/>
      <w:lang w:val="en-US"/>
    </w:rPr>
  </w:style>
  <w:style w:type="character" w:customStyle="1" w:styleId="ListLabel15">
    <w:name w:val="ListLabel 15"/>
    <w:qFormat/>
    <w:rPr>
      <w:rFonts w:ascii="Times New Roman" w:hAnsi="Times New Roman" w:cs="Times New Roman"/>
      <w:color w:val="auto"/>
      <w:sz w:val="28"/>
      <w:szCs w:val="28"/>
      <w:u w:val="none"/>
    </w:rPr>
  </w:style>
  <w:style w:type="paragraph" w:styleId="a5">
    <w:name w:val="Title"/>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styleId="aa">
    <w:name w:val="Normal (Web)"/>
    <w:basedOn w:val="a"/>
    <w:uiPriority w:val="99"/>
    <w:unhideWhenUsed/>
    <w:qFormat/>
    <w:rsid w:val="00F91F0A"/>
    <w:pPr>
      <w:spacing w:beforeAutospacing="1" w:afterAutospacing="1" w:line="240" w:lineRule="auto"/>
    </w:pPr>
    <w:rPr>
      <w:rFonts w:ascii="Times New Roman" w:eastAsia="Times New Roman" w:hAnsi="Times New Roman" w:cs="Times New Roman"/>
      <w:sz w:val="24"/>
      <w:szCs w:val="24"/>
    </w:rPr>
  </w:style>
  <w:style w:type="paragraph" w:customStyle="1" w:styleId="a00">
    <w:name w:val="a0"/>
    <w:basedOn w:val="a"/>
    <w:qFormat/>
    <w:rsid w:val="00F91F0A"/>
    <w:pPr>
      <w:spacing w:beforeAutospacing="1"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21238"/>
    <w:pPr>
      <w:ind w:left="720"/>
      <w:contextualSpacing/>
    </w:pPr>
  </w:style>
  <w:style w:type="paragraph" w:customStyle="1" w:styleId="ConsPlusNormal">
    <w:name w:val="ConsPlusNormal"/>
    <w:qFormat/>
    <w:rsid w:val="00444D8E"/>
    <w:pPr>
      <w:widowControl w:val="0"/>
    </w:pPr>
    <w:rPr>
      <w:rFonts w:ascii="Times New Roman" w:hAnsi="Times New Roman" w:cs="Times New Roman"/>
      <w:sz w:val="24"/>
      <w:szCs w:val="24"/>
    </w:rPr>
  </w:style>
  <w:style w:type="paragraph" w:customStyle="1" w:styleId="ConsPlusTextList">
    <w:name w:val="ConsPlusTextList"/>
    <w:uiPriority w:val="99"/>
    <w:qFormat/>
    <w:rsid w:val="005818D9"/>
    <w:pPr>
      <w:widowControl w:val="0"/>
    </w:pPr>
    <w:rPr>
      <w:rFonts w:ascii="Times New Roman" w:hAnsi="Times New Roman" w:cs="Times New Roman"/>
      <w:sz w:val="24"/>
      <w:szCs w:val="24"/>
    </w:rPr>
  </w:style>
  <w:style w:type="paragraph" w:customStyle="1" w:styleId="ac">
    <w:name w:val="Нормальный (таблица)"/>
    <w:basedOn w:val="a"/>
    <w:next w:val="a"/>
    <w:qFormat/>
    <w:rsid w:val="002D5389"/>
    <w:pPr>
      <w:widowControl w:val="0"/>
      <w:suppressAutoHyphens/>
      <w:spacing w:after="0" w:line="240" w:lineRule="auto"/>
      <w:jc w:val="both"/>
    </w:pPr>
    <w:rPr>
      <w:rFonts w:ascii="Arial" w:eastAsia="Times New Roman" w:hAnsi="Arial" w:cs="Arial"/>
      <w:sz w:val="24"/>
      <w:szCs w:val="24"/>
      <w:lang w:eastAsia="zh-CN"/>
    </w:rPr>
  </w:style>
  <w:style w:type="paragraph" w:customStyle="1" w:styleId="ad">
    <w:name w:val="Прижатый влево"/>
    <w:basedOn w:val="a"/>
    <w:next w:val="a"/>
    <w:qFormat/>
    <w:rsid w:val="002D5389"/>
    <w:pPr>
      <w:widowControl w:val="0"/>
      <w:suppressAutoHyphens/>
      <w:spacing w:after="0" w:line="240" w:lineRule="auto"/>
    </w:pPr>
    <w:rPr>
      <w:rFonts w:ascii="Arial" w:eastAsia="Times New Roman" w:hAnsi="Arial" w:cs="Arial"/>
      <w:sz w:val="24"/>
      <w:szCs w:val="24"/>
      <w:lang w:eastAsia="zh-CN"/>
    </w:rPr>
  </w:style>
  <w:style w:type="paragraph" w:styleId="ae">
    <w:name w:val="Balloon Text"/>
    <w:basedOn w:val="a"/>
    <w:uiPriority w:val="99"/>
    <w:semiHidden/>
    <w:unhideWhenUsed/>
    <w:qFormat/>
    <w:rsid w:val="00B16BC2"/>
    <w:pPr>
      <w:spacing w:after="0" w:line="240" w:lineRule="auto"/>
    </w:pPr>
    <w:rPr>
      <w:rFonts w:ascii="Segoe UI" w:hAnsi="Segoe UI" w:cs="Segoe UI"/>
      <w:sz w:val="18"/>
      <w:szCs w:val="18"/>
    </w:rPr>
  </w:style>
  <w:style w:type="table" w:styleId="af">
    <w:name w:val="Table Grid"/>
    <w:basedOn w:val="a1"/>
    <w:uiPriority w:val="59"/>
    <w:rsid w:val="00F82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inmi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84F40-161E-4C7B-8394-ED1B7BA57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9</Pages>
  <Words>2735</Words>
  <Characters>15595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User</cp:lastModifiedBy>
  <cp:revision>36</cp:revision>
  <cp:lastPrinted>2023-01-11T04:18:00Z</cp:lastPrinted>
  <dcterms:created xsi:type="dcterms:W3CDTF">2022-02-04T02:20:00Z</dcterms:created>
  <dcterms:modified xsi:type="dcterms:W3CDTF">2023-01-11T04:29:00Z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