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uppressAutoHyphens w:val="true"/>
        <w:ind w:left="4085" w:right="3845" w:hanging="0"/>
        <w:rPr>
          <w:szCs w:val="24"/>
        </w:rPr>
      </w:pPr>
      <w:r>
        <w:rPr/>
        <w:drawing>
          <wp:inline distT="0" distB="0" distL="0" distR="0">
            <wp:extent cx="1066800" cy="4419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LineNumbers/>
        <w:shd w:val="clear" w:color="auto" w:fill="FFFFFF"/>
        <w:suppressAutoHyphens w:val="true"/>
        <w:spacing w:lineRule="exact" w:line="398" w:before="48" w:after="0"/>
        <w:ind w:left="293" w:hanging="29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 МИХАЙЛОВСКОГО СЕЛЬСКОГО ПОСЕЛЕНИЯ МИХАЙЛОВСКОГО МУНИЦИПАЛЬНОГО РАЙОНА</w:t>
      </w:r>
    </w:p>
    <w:p>
      <w:pPr>
        <w:pStyle w:val="Normal"/>
        <w:suppressLineNumbers/>
        <w:shd w:val="clear" w:color="auto" w:fill="FFFFFF"/>
        <w:suppressAutoHyphens w:val="true"/>
        <w:spacing w:lineRule="exact" w:line="398"/>
        <w:ind w:right="1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pStyle w:val="Normal"/>
        <w:suppressLineNumbers/>
        <w:shd w:val="clear" w:color="auto" w:fill="FFFFFF"/>
        <w:suppressAutoHyphens w:val="true"/>
        <w:spacing w:before="374" w:after="0"/>
        <w:ind w:right="14" w:hanging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>
      <w:pPr>
        <w:pStyle w:val="Normal"/>
        <w:suppressLineNumbers/>
        <w:shd w:val="clear" w:color="auto" w:fill="FFFFFF"/>
        <w:tabs>
          <w:tab w:val="clear" w:pos="708"/>
          <w:tab w:val="left" w:pos="8914" w:leader="none"/>
        </w:tabs>
        <w:suppressAutoHyphens w:val="true"/>
        <w:spacing w:before="355" w:after="0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29.11.2016г.                                            с. Михайловка                                         </w:t>
      </w:r>
      <w:r>
        <w:rPr>
          <w:sz w:val="28"/>
          <w:szCs w:val="28"/>
        </w:rPr>
        <w:t>№_</w:t>
      </w:r>
      <w:r>
        <w:rPr>
          <w:sz w:val="28"/>
          <w:szCs w:val="28"/>
          <w:u w:val="single"/>
        </w:rPr>
        <w:t>440_</w:t>
      </w:r>
      <w:r>
        <w:rPr>
          <w:sz w:val="28"/>
          <w:szCs w:val="28"/>
        </w:rPr>
        <w:t>-па</w:t>
      </w:r>
    </w:p>
    <w:p>
      <w:pPr>
        <w:pStyle w:val="Normal"/>
        <w:suppressLineNumbers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LineNumbers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Михайловского сельского поселения  от 07.05.2015г.№86-па «О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интересов»(с изменениями и дополнениями от: 3 марта 2012г., 2 апреля, 3 декабря 2013 г., 23 июня 2014 г., 8 марта,22 декабря 2015 г.), Устава Михайловского сельского поселения, Экспертным заключением Правового департамента администрации Приморского края от 19.09.2016г.№551-эз, Администрация Михайловского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комиссии по соблюдению требований к служебному поведению муниципальных служащих органов местного самоуправления Михайловского сельского поселения и урегулированию конфликта интересов, утвержденное постановлением администрации Михайловского сельского поселения  от 07.05.2015 № 86-па следующие изменения и дополнения: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Пункт 7 Положения изложить в следующей редакции: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В состав комиссии входят: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комиссии, должностное лицо, замещающее должность муниципальной службы в администрации Михайловского сельского поселения;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-должностное лицо структурного подразделения администрации Михайловского сельского поселения, ответственное за работу по профилактике коррупционных и иных правонарушений (секретарь комиссии); муниципальные служащие из структурных подразделений органов местного самоуправления по вопросам кадров, юридического сопровождения, других подразделений органов местного самоуправления, определяемые главой  Михайловского сельского поселения; 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</w:t>
      </w:r>
    </w:p>
    <w:p>
      <w:pPr>
        <w:pStyle w:val="NormalWeb"/>
        <w:widowControl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комиссии.»</w:t>
      </w:r>
    </w:p>
    <w:p>
      <w:pPr>
        <w:pStyle w:val="NormalWeb"/>
        <w:widowControl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Абзац 4 подпункта «б» пункта 14 Положения исключить.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«б» пункта 14 Положения дополнить абзацем 5 следующего содержания:</w:t>
      </w:r>
    </w:p>
    <w:p>
      <w:pPr>
        <w:pStyle w:val="NormalWeb"/>
        <w:widowControl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>
      <w:pPr>
        <w:pStyle w:val="NormalWeb"/>
        <w:widowControl w:val="fal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подпункте «г» пункта 14 Положения слова « руководителем государственного органа » заменить словами «Губернатором Приморского края, либо уполномоченным им должностным лицом»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«д» пункта 14 Положения изложить в следующей редакции:</w:t>
      </w:r>
    </w:p>
    <w:p>
      <w:pPr>
        <w:pStyle w:val="NormalWeb"/>
        <w:widowControl w:val="false"/>
        <w:tabs>
          <w:tab w:val="clear" w:pos="708"/>
          <w:tab w:val="left" w:pos="4253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«д) поступившее в соответствии с частью 4 статьи 12 Федерального закона от 25 декабря 2008г. № 273-ФЗ «О противодействии коррупции», статьей 64.1. Трудового кодекса Российской Федерации,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Михайловского сельского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>
      <w:pPr>
        <w:pStyle w:val="NormalWeb"/>
        <w:widowControl w:val="false"/>
        <w:tabs>
          <w:tab w:val="clear" w:pos="708"/>
          <w:tab w:val="left" w:pos="4253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1.6.Пункт 15.1. Положения изложить в  следующей редакции:</w:t>
      </w:r>
    </w:p>
    <w:p>
      <w:pPr>
        <w:pStyle w:val="NormalWeb"/>
        <w:widowControl w:val="false"/>
        <w:tabs>
          <w:tab w:val="clear" w:pos="708"/>
          <w:tab w:val="left" w:pos="4253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«15.1. Обращение, указанное в абзаце втором подпункта «б» пункта 14 настоящего Положения, подается гражданином, замещавшим должность муниципальной  службы в органе местного самоуправления, в  подразделение кадровой службы  администрации Михайловского сельского поселения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 администрации Михайловского сельского поселения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комиссии.»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1.7.Пункт 15.3. Положения изложить в следующей редакции: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15.3. Уведомление, указанное в подпункте  «д» пункта 14 настоящего Положения, рассматривается подразделением кадровой службы  администрации  Михайловского сельского поселения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Михайловского сельского поселения, требований статьи 12 Федерального закона от 25 декабря 2008 г. N 273-ФЗ «О противодействии коррупции».»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Положение пунктом 15.4. следующего содержания: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«15.4. Уведомление, указанное в абзаце пятом подпункта «б» пункта 14 настоящего Положения, рассматривается подразделением кадровой службы администрации Михайловского сельского поселения 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уведомления.»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Положение пунктом 15.5. следующего содержания: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должностные лица кадрового подразделения администрации Михайловского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 глава администрации Михайловского сельского поселения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1.10.Подпункт «а» пункта 16  Положения изложить в следующей редакции: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Положения;»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Пункт 17 Положения изложить в следующей редакции:</w:t>
      </w:r>
    </w:p>
    <w:p>
      <w:pPr>
        <w:pStyle w:val="NormalWeb"/>
        <w:ind w:firstLine="708"/>
        <w:jc w:val="both"/>
        <w:rPr/>
      </w:pPr>
      <w:r>
        <w:rPr>
          <w:sz w:val="28"/>
          <w:szCs w:val="28"/>
        </w:rPr>
        <w:t xml:space="preserve">«17.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Михайловского сельского поселения.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>
        <w:r>
          <w:rPr>
            <w:rStyle w:val="ListLabel6"/>
            <w:sz w:val="28"/>
            <w:szCs w:val="28"/>
          </w:rPr>
          <w:t>подпунктом "б" пункта 1</w:t>
        </w:r>
      </w:hyperlink>
      <w:r>
        <w:rPr>
          <w:sz w:val="28"/>
          <w:szCs w:val="28"/>
        </w:rPr>
        <w:t>4 настоящего Положения.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>
      <w:pPr>
        <w:pStyle w:val="Normal"/>
        <w:widowControl/>
        <w:spacing w:beforeAutospacing="1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Normal"/>
        <w:widowControl/>
        <w:spacing w:beforeAutospacing="1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комиссии»;</w:t>
      </w:r>
    </w:p>
    <w:p>
      <w:pPr>
        <w:pStyle w:val="Normal"/>
        <w:widowControl/>
        <w:spacing w:beforeAutospacing="1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Пункт 24 Положения исключить.</w:t>
      </w:r>
    </w:p>
    <w:p>
      <w:pPr>
        <w:pStyle w:val="Normal"/>
        <w:widowControl/>
        <w:spacing w:beforeAutospacing="1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 Дополнить Положение пунктом 24.1. следующего содержания:</w:t>
      </w:r>
    </w:p>
    <w:p>
      <w:pPr>
        <w:pStyle w:val="Normal"/>
        <w:widowControl/>
        <w:spacing w:beforeAutospacing="1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24.1.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>
      <w:pPr>
        <w:pStyle w:val="Normal"/>
        <w:widowControl/>
        <w:spacing w:beforeAutospacing="1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Normal"/>
        <w:widowControl/>
        <w:spacing w:beforeAutospacing="1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главе администрации Михайловского сельского поселения принять меры по урегулированию конфликта интересов или по недопущению его возникновения;</w:t>
      </w:r>
    </w:p>
    <w:p>
      <w:pPr>
        <w:pStyle w:val="Normal"/>
        <w:widowControl/>
        <w:spacing w:beforeAutospacing="1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Михайловского сельского поселения  применить к муниципальному служащему конкретную меру ответственности.»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Пункт 25 Положения изложить в следующей редакции: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25.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20 - 23, 23.1, 24.1. и 25.1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В пункте 32.Положения  слова «3-дневный срок» заменить словами «7-дневный срок».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Михайловского сельского поселения обнародовать   настоящее постановление в МКУК МСП, разместить на официальном сайте Михайловского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4.Контроль, за выполнением  настоящего постановления,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сельского поселения-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поселения                                             В. Л. Абрамов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40" w:after="240"/>
        <w:rPr/>
      </w:pPr>
      <w:r>
        <w:rPr/>
      </w:r>
    </w:p>
    <w:sectPr>
      <w:type w:val="nextPage"/>
      <w:pgSz w:w="11906" w:h="16838"/>
      <w:pgMar w:left="1418" w:right="851" w:header="0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23a4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uiPriority w:val="99"/>
    <w:qFormat/>
    <w:rsid w:val="00e42f32"/>
    <w:rPr>
      <w:color w:val="008000"/>
    </w:rPr>
  </w:style>
  <w:style w:type="character" w:styleId="Style15" w:customStyle="1">
    <w:name w:val="Сравнение редакций. Добавленный фрагмент"/>
    <w:uiPriority w:val="99"/>
    <w:qFormat/>
    <w:rsid w:val="00cd04de"/>
    <w:rPr>
      <w:color w:val="000000"/>
      <w:shd w:fill="C1D7FF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qFormat/>
    <w:rPr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c6694b"/>
    <w:pPr/>
    <w:rPr>
      <w:rFonts w:ascii="Tahoma" w:hAnsi="Tahoma" w:cs="Tahoma"/>
      <w:sz w:val="16"/>
      <w:szCs w:val="16"/>
    </w:rPr>
  </w:style>
  <w:style w:type="paragraph" w:styleId="Style22">
    <w:name w:val="Footer"/>
    <w:basedOn w:val="Normal"/>
    <w:rsid w:val="00b208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rsid w:val="00b208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Нормальный (таблица)"/>
    <w:basedOn w:val="Normal"/>
    <w:next w:val="Normal"/>
    <w:qFormat/>
    <w:rsid w:val="00652003"/>
    <w:pPr>
      <w:widowControl/>
      <w:jc w:val="both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qFormat/>
    <w:rsid w:val="000e7f7b"/>
    <w:pPr>
      <w:widowControl/>
      <w:spacing w:before="240" w:after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5271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2086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LibreOffice/6.1.5.2$Windows_x86 LibreOffice_project/90f8dcf33c87b3705e78202e3df5142b201bd805</Application>
  <Pages>3</Pages>
  <Words>1298</Words>
  <Characters>9631</Characters>
  <CharactersWithSpaces>11036</CharactersWithSpaces>
  <Paragraphs>50</Paragraphs>
  <Company>UFiNP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2016-11-29T02:13:00Z</dcterms:created>
  <dc:creator>SAN</dc:creator>
  <dc:description/>
  <dc:language>ru-RU</dc:language>
  <cp:lastModifiedBy/>
  <cp:lastPrinted>2021-11-26T14:45:13Z</cp:lastPrinted>
  <dcterms:modified xsi:type="dcterms:W3CDTF">2021-11-26T14:45:23Z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UFiNP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