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/>
        <w:t xml:space="preserve">Положению </w:t>
      </w:r>
      <w:r>
        <w:rPr>
          <w:b/>
        </w:rPr>
        <w:t>«</w:t>
      </w:r>
      <w:r>
        <w:rPr/>
        <w:t>О порядке и условиях осуществления                                                                                                                                               ведомственного контроля, за соблюдением  трудового законодательства                                                                                                                                    и иных нормативных правовых актов, содержащих нормы трудового права,                                                                                                                                  в подведомственных организациях  Михайловского сельского поселения»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ЖУРНАЛ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учета проверок, проводимых органом местного самоуправления Михайловского сельского поселения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bookmarkStart w:id="0" w:name="__DdeLink__318_1514457027"/>
      <w:r>
        <w:rPr>
          <w:rFonts w:cs="Times New Roman" w:ascii="Times New Roman" w:hAnsi="Times New Roman"/>
          <w:b/>
          <w:sz w:val="52"/>
          <w:szCs w:val="52"/>
        </w:rPr>
        <w:t>в отношении подведомственных организаций</w:t>
      </w:r>
      <w:bookmarkEnd w:id="0"/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ConsPlusNonformat"/>
        <w:widowControl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sz w:val="52"/>
          <w:szCs w:val="52"/>
        </w:rPr>
        <w:t>начат: 23.11.2015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52"/>
          <w:szCs w:val="52"/>
        </w:rPr>
        <w:t>окончен: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rPr/>
      </w:pPr>
      <w:r>
        <w:rPr/>
      </w:r>
    </w:p>
    <w:tbl>
      <w:tblPr>
        <w:tblW w:w="1478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9"/>
        <w:gridCol w:w="2029"/>
        <w:gridCol w:w="1316"/>
        <w:gridCol w:w="917"/>
        <w:gridCol w:w="1018"/>
        <w:gridCol w:w="1022"/>
        <w:gridCol w:w="1124"/>
        <w:gridCol w:w="2"/>
        <w:gridCol w:w="1993"/>
        <w:gridCol w:w="1"/>
        <w:gridCol w:w="1410"/>
        <w:gridCol w:w="1"/>
        <w:gridCol w:w="2100"/>
        <w:gridCol w:w="1403"/>
      </w:tblGrid>
      <w:tr>
        <w:trPr/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Наименование    подведомственной организации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Вид     </w:t>
              <w:br/>
              <w:t>проверки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Сроки проведения мероприятий по   </w:t>
              <w:br/>
              <w:t>контролю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Правовые     </w:t>
              <w:br/>
              <w:t>основания для</w:t>
              <w:br/>
              <w:t xml:space="preserve">проведения   </w:t>
              <w:br/>
              <w:t xml:space="preserve">проверки     </w:t>
              <w:br/>
              <w:t xml:space="preserve">(План,   </w:t>
              <w:br/>
              <w:t xml:space="preserve">распоряжение </w:t>
              <w:br/>
              <w:t xml:space="preserve">(приказ),    </w:t>
              <w:br/>
              <w:t xml:space="preserve">обращение и  </w:t>
              <w:br/>
              <w:t>т.д.)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          </w:t>
              <w:br/>
              <w:t>составления и N акта,          оформленного по результатам    проверки &lt;**&gt;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Уполномоченное</w:t>
            </w:r>
          </w:p>
          <w:p>
            <w:pPr>
              <w:pStyle w:val="ConsPlusCell"/>
              <w:widowControl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(ые)</w:t>
              <w:br/>
              <w:t>должностное(ые)   лицо(а)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Подписи            уполномоченного(ых)</w:t>
              <w:br/>
              <w:t xml:space="preserve">должностного(ых)   </w:t>
              <w:br/>
              <w:t>лица (лиц)</w:t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</w:t>
              <w:br/>
              <w:t>Планом &lt;*&gt;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фактически</w:t>
            </w:r>
          </w:p>
        </w:tc>
        <w:tc>
          <w:tcPr>
            <w:tcW w:w="19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 </w:t>
              <w:br/>
              <w:t>начала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     окончания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 </w:t>
              <w:br/>
              <w:t>начала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    </w:t>
              <w:br/>
              <w:t>оконча-ния</w:t>
            </w:r>
          </w:p>
        </w:tc>
        <w:tc>
          <w:tcPr>
            <w:tcW w:w="19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«Управление хозяйственного обеспечения администрации Михайловского сельского поселения» (МКУ «УХО АМСП»)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Докумен-тарная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23.11.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04.12.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23.11.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04.12.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от 17.11.2015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15-ра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04.12.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№ 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Сердюк М.М.</w:t>
            </w:r>
          </w:p>
          <w:p>
            <w:pPr>
              <w:pStyle w:val="ConsPlusNonformat"/>
              <w:widowControl/>
              <w:suppressAutoHyphens w:val="false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Тимохина В.В.</w:t>
            </w:r>
          </w:p>
          <w:p>
            <w:pPr>
              <w:pStyle w:val="ConsPlusNonformat"/>
              <w:widowControl/>
              <w:suppressAutoHyphens w:val="false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Невенчаных О.В.</w:t>
            </w:r>
          </w:p>
          <w:p>
            <w:pPr>
              <w:pStyle w:val="ConsPlusNonformat"/>
              <w:widowControl/>
              <w:suppressAutoHyphens w:val="false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Тесленко В.С.</w:t>
            </w:r>
          </w:p>
          <w:p>
            <w:pPr>
              <w:pStyle w:val="ConsPlusNonformat"/>
              <w:widowControl/>
              <w:suppressAutoHyphens w:val="false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Крипак Л.А.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казённое учреждение культуры Михайловского сельского поселения МКУК МСП)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Докумен-тарная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30.11.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11.12.2015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02.12.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11.12.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от 17.11.2015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16-ра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11.12.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№ 1</w:t>
            </w:r>
            <w:bookmarkStart w:id="1" w:name="_GoBack"/>
            <w:bookmarkEnd w:id="1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Сердюк М.М.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Тимохина В.В.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Невенчаных О.В.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Тесленко В.С.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Крипак Л.А.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казённое учреждение культуры Михайловского сельского поселения МКУК МСП)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Докумен-тарная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25.12.2018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25.12.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25.12.2018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25.12.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от 07.12.2018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78-ра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25.12.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№ 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Сердюк М.М.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Тимохина В.В.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60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«Управление хозяйственного обеспечения администрации Михайловского сельского поселения» (МКУ «УХО АМСП»)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Докумен-тарная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26.12.2018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26.12.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26.12.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26.12.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от 07.12.2018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80-ра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26.12.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№ 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Сердюк М.М.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bookmarkStart w:id="2" w:name="__DdeLink__1155_3055198802"/>
            <w:r>
              <w:rPr>
                <w:rFonts w:ascii="Times New Roman" w:hAnsi="Times New Roman"/>
              </w:rPr>
              <w:t>Тимохина В.В.</w:t>
            </w:r>
            <w:bookmarkEnd w:id="2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казённое учреждение культуры Михайловского сельского поселения МКУК МСП)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Докумен-тарная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07.10.2021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11.10.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07.10.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08.10.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от 04.10.2021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83-ра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07.10.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№ 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Сердюк М.М.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Н.В.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казенное учреждение «Управление хозяйственного обеспечения администрации Михайловского сельского поселения» 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>(МКУ «УХО АМСП»)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>Докумен-тарная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</w:rPr>
              <w:t>11.10.2021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</w:rPr>
              <w:t>15.10.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</w:rPr>
              <w:t>11.10.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</w:rPr>
              <w:t>2021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uppressAutoHyphens w:val="false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11.10.</w:t>
            </w:r>
          </w:p>
          <w:p>
            <w:pPr>
              <w:pStyle w:val="ConsPlusCell"/>
              <w:widowControl/>
              <w:suppressAutoHyphens w:val="false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2021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>Распоряжение от 04.10.2021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84-ра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11.10.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>2021 № 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>Сердюк М.М.</w:t>
            </w:r>
          </w:p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bookmarkStart w:id="3" w:name="__DdeLink__1155_30551988021"/>
            <w:r>
              <w:rPr>
                <w:rFonts w:ascii="Times New Roman" w:hAnsi="Times New Roman"/>
                <w:color w:val="000000"/>
              </w:rPr>
              <w:t>М</w:t>
            </w:r>
            <w:bookmarkEnd w:id="3"/>
            <w:r>
              <w:rPr>
                <w:rFonts w:ascii="Times New Roman" w:hAnsi="Times New Roman"/>
                <w:color w:val="000000"/>
              </w:rPr>
              <w:t>атвеева Н.В.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uppressAutoHyphens w:val="false"/>
              <w:jc w:val="left"/>
              <w:rPr>
                <w:rFonts w:ascii="Times New Roman" w:hAnsi="Times New Roman"/>
                <w:color w:val="CE181E"/>
              </w:rPr>
            </w:pPr>
            <w:r>
              <w:rPr>
                <w:rFonts w:ascii="Times New Roman" w:hAnsi="Times New Roman"/>
                <w:color w:val="CE181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onsPlusNonformat"/>
        <w:widowControl/>
        <w:rPr>
          <w:b/>
          <w:b/>
        </w:rPr>
      </w:pPr>
      <w:r>
        <w:rPr>
          <w:rFonts w:cs="Times New Roman" w:ascii="Times New Roman" w:hAnsi="Times New Roman"/>
          <w:b/>
        </w:rPr>
        <w:t xml:space="preserve">&lt;*&gt; </w:t>
      </w:r>
      <w:r>
        <w:rPr>
          <w:b/>
        </w:rPr>
        <w:t>Заполняется при проведении плановых проверок.</w:t>
      </w:r>
    </w:p>
    <w:p>
      <w:pPr>
        <w:pStyle w:val="ConsPlusNonformat"/>
        <w:widowControl/>
        <w:rPr>
          <w:b/>
          <w:b/>
        </w:rPr>
      </w:pPr>
      <w:r>
        <w:rPr>
          <w:rFonts w:cs="Times New Roman" w:ascii="Times New Roman" w:hAnsi="Times New Roman"/>
          <w:b/>
        </w:rPr>
        <w:t>&lt;**&gt;</w:t>
      </w:r>
      <w:r>
        <w:rPr>
          <w:b/>
        </w:rPr>
        <w:t>Акты являются приложениями к данному журналу и хранятся вместе с ним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113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722.25pt;margin-top:0.05pt;width:6.1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208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a4bf3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aa4bf3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Footer"/>
    <w:basedOn w:val="Normal"/>
    <w:rsid w:val="0072192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qFormat/>
    <w:rsid w:val="00aa4bf3"/>
    <w:pPr>
      <w:widowControl w:val="false"/>
      <w:spacing w:lineRule="auto" w:line="288"/>
      <w:ind w:firstLine="720"/>
      <w:jc w:val="both"/>
    </w:pPr>
    <w:rPr>
      <w:sz w:val="22"/>
      <w:szCs w:val="20"/>
    </w:rPr>
  </w:style>
  <w:style w:type="paragraph" w:styleId="Style20">
    <w:name w:val="Body Text Indent"/>
    <w:basedOn w:val="Normal"/>
    <w:rsid w:val="00aa4bf3"/>
    <w:pPr>
      <w:widowControl w:val="false"/>
      <w:spacing w:lineRule="auto" w:line="276"/>
      <w:ind w:left="360" w:hanging="360"/>
      <w:jc w:val="both"/>
    </w:pPr>
    <w:rPr>
      <w:sz w:val="22"/>
      <w:szCs w:val="20"/>
    </w:rPr>
  </w:style>
  <w:style w:type="paragraph" w:styleId="ConsPlusNonformat" w:customStyle="1">
    <w:name w:val="ConsPlusNonformat"/>
    <w:qFormat/>
    <w:rsid w:val="00aa4bf3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aa4bf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aa4bf3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1">
    <w:name w:val="Header"/>
    <w:basedOn w:val="Normal"/>
    <w:rsid w:val="00aa4bf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LibreOffice/6.1.5.2$Windows_x86 LibreOffice_project/90f8dcf33c87b3705e78202e3df5142b201bd805</Application>
  <Pages>3</Pages>
  <Words>338</Words>
  <Characters>2303</Characters>
  <CharactersWithSpaces>3123</CharactersWithSpaces>
  <Paragraphs>128</Paragraphs>
  <Company>Min.Trud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2015-12-03T06:04:00Z</dcterms:created>
  <dc:creator>Ирина Карлова</dc:creator>
  <dc:description/>
  <dc:language>ru-RU</dc:language>
  <cp:lastModifiedBy/>
  <cp:lastPrinted>2012-08-13T23:11:00Z</cp:lastPrinted>
  <dcterms:modified xsi:type="dcterms:W3CDTF">2021-11-02T13:51:46Z</dcterms:modified>
  <cp:revision>8</cp:revision>
  <dc:subject/>
  <dc:title>Об утверждении  Методических рекомендаций по проведению ведомственного контроля за соблюдением трудового законодательства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Min.Trud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