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LineNumbers/>
        <w:suppressAutoHyphens w:val="true"/>
        <w:ind w:left="4085" w:right="3845" w:hanging="0"/>
        <w:jc w:val="center"/>
        <w:rPr>
          <w:sz w:val="26"/>
          <w:szCs w:val="26"/>
        </w:rPr>
      </w:pPr>
      <w:r>
        <w:rPr/>
        <w:drawing>
          <wp:inline distT="0" distB="0" distL="0" distR="0">
            <wp:extent cx="1069975" cy="44005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LineNumbers/>
        <w:shd w:val="clear" w:color="auto" w:fill="FFFFFF"/>
        <w:suppressAutoHyphens w:val="true"/>
        <w:spacing w:lineRule="exact" w:line="398" w:before="48" w:after="0"/>
        <w:ind w:left="293" w:hanging="293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МИХАЙЛОВСКОГО СЕЛЬСКОГО ПОСЕЛЕНИЯ МИХАЙЛОВСКОГО МУНИЦИПАЛЬНОГО РАЙОНА</w:t>
      </w:r>
    </w:p>
    <w:p>
      <w:pPr>
        <w:pStyle w:val="Normal"/>
        <w:suppressLineNumbers/>
        <w:shd w:val="clear" w:color="auto" w:fill="FFFFFF"/>
        <w:suppressAutoHyphens w:val="true"/>
        <w:spacing w:lineRule="exact" w:line="398"/>
        <w:ind w:right="1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>
      <w:pPr>
        <w:pStyle w:val="Normal"/>
        <w:suppressLineNumbers/>
        <w:shd w:val="clear" w:color="auto" w:fill="FFFFFF"/>
        <w:suppressAutoHyphens w:val="true"/>
        <w:spacing w:before="374" w:after="0"/>
        <w:ind w:right="14" w:hanging="0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ПОСТАНОВЛЕНИЕ</w:t>
      </w:r>
    </w:p>
    <w:p>
      <w:pPr>
        <w:pStyle w:val="Normal"/>
        <w:suppressLineNumbers/>
        <w:shd w:val="clear" w:color="auto" w:fill="FFFFFF"/>
        <w:tabs>
          <w:tab w:val="clear" w:pos="708"/>
          <w:tab w:val="left" w:pos="8914" w:leader="none"/>
        </w:tabs>
        <w:suppressAutoHyphens w:val="true"/>
        <w:spacing w:before="355" w:after="0"/>
        <w:jc w:val="center"/>
        <w:rPr/>
      </w:pPr>
      <w:r>
        <w:rPr>
          <w:spacing w:val="-10"/>
          <w:sz w:val="26"/>
          <w:szCs w:val="26"/>
        </w:rPr>
        <w:t>29.10.2019                                                   с.Михайловка</w:t>
      </w:r>
      <w:r>
        <w:rPr>
          <w:rFonts w:cs="Arial" w:ascii="Arial" w:hAnsi="Arial"/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№ 155-па</w:t>
      </w:r>
    </w:p>
    <w:p>
      <w:pPr>
        <w:pStyle w:val="Normal"/>
        <w:suppressLineNumbers/>
        <w:suppressAutoHyphens w:val="tru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>
      <w:pPr>
        <w:pStyle w:val="Normal"/>
        <w:suppressLineNumbers/>
        <w:suppressAutoHyphens w:val="true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/>
      </w:pPr>
      <w:bookmarkStart w:id="0" w:name="__DdeLink__523_3347335792"/>
      <w:r>
        <w:rPr>
          <w:b/>
          <w:sz w:val="26"/>
          <w:szCs w:val="26"/>
        </w:rPr>
        <w:t xml:space="preserve">Об изменении отраслевой системы оплаты труда работникам органов местного самоуправления администрации и подведомственных учреждений </w:t>
      </w:r>
    </w:p>
    <w:p>
      <w:pPr>
        <w:pStyle w:val="Normal"/>
        <w:ind w:firstLine="720"/>
        <w:jc w:val="center"/>
        <w:rPr/>
      </w:pPr>
      <w:r>
        <w:rPr>
          <w:b/>
          <w:sz w:val="26"/>
          <w:szCs w:val="26"/>
        </w:rPr>
        <w:t>Михайловского сельского поселения с 01 января 20</w:t>
      </w:r>
      <w:bookmarkStart w:id="1" w:name="_GoBack"/>
      <w:bookmarkEnd w:id="1"/>
      <w:r>
        <w:rPr>
          <w:b/>
          <w:sz w:val="26"/>
          <w:szCs w:val="26"/>
          <w:lang w:val="en-US"/>
        </w:rPr>
        <w:t xml:space="preserve">20 </w:t>
      </w:r>
      <w:r>
        <w:rPr>
          <w:b/>
          <w:sz w:val="26"/>
          <w:szCs w:val="26"/>
          <w:lang w:val="ru-RU"/>
        </w:rPr>
        <w:t>года</w:t>
      </w:r>
      <w:bookmarkEnd w:id="0"/>
    </w:p>
    <w:p>
      <w:pPr>
        <w:pStyle w:val="Normal"/>
        <w:spacing w:lineRule="auto" w:line="360"/>
        <w:ind w:right="3845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right="3845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6"/>
          <w:szCs w:val="26"/>
        </w:rPr>
        <w:t>На основании постановления Администрации Приморского края от 15.10.23019 № 664-па «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 внесении изменений в постановление Администрации Приморского края от 8 мая 2013 года № 168-па "О введении отраслевых систем оплаты труда работников государственных учреждений Приморского края",</w:t>
      </w:r>
      <w:r>
        <w:rPr>
          <w:sz w:val="26"/>
          <w:szCs w:val="26"/>
        </w:rPr>
        <w:t xml:space="preserve"> постановления Администрации Приморского края от 17.10.2019 № 673-па «О внесении изменений в постановление Администрации Приморского края от 07.04.2008 г. № 86-па «Об утверждении Порядка исчисления денежного содержания государственных гражданских служащих Приморского края», в соответствии с Бюджетным кодексом Российской Федерации, Положением о бюджетном устройстве и бюджетном процессе в Михайловском сельском поселении, Уставом Михайловского сельского поселения, администрация Михайловского сельского поселения </w:t>
      </w:r>
    </w:p>
    <w:p>
      <w:pPr>
        <w:pStyle w:val="Normal"/>
        <w:spacing w:lineRule="auto" w:line="3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36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923" w:leader="none"/>
        </w:tabs>
        <w:spacing w:lineRule="auto" w:line="36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Ввести в действие следующие изменения в отраслевые системы оплаты труда работников Михайловского сельского поселения и подведомственных учреждений с 1 января 2020 года:</w:t>
      </w:r>
    </w:p>
    <w:p>
      <w:pPr>
        <w:pStyle w:val="Normal"/>
        <w:tabs>
          <w:tab w:val="clear" w:pos="708"/>
          <w:tab w:val="left" w:pos="9923" w:leader="none"/>
        </w:tabs>
        <w:spacing w:lineRule="auto" w:line="360"/>
        <w:ind w:firstLine="709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1.1. установить районный коэффициент к заработной плате в размере 1,2.</w:t>
      </w:r>
    </w:p>
    <w:p>
      <w:pPr>
        <w:pStyle w:val="Normal"/>
        <w:tabs>
          <w:tab w:val="clear" w:pos="708"/>
          <w:tab w:val="left" w:pos="9923" w:leader="none"/>
        </w:tabs>
        <w:spacing w:lineRule="auto" w:line="360"/>
        <w:ind w:firstLine="709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1.2. Установить, что заработная плата (оплата труда) работников учреждений (без учета стимулирующих выплат), устанавливаемая в соответствии с изменениями системы оплаты труда, не может быть меньше заработной платы (оплаты труда) (без учета стимулирующих выплат), выплачиваемой до изменения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>
      <w:pPr>
        <w:pStyle w:val="Normal"/>
        <w:tabs>
          <w:tab w:val="clear" w:pos="708"/>
          <w:tab w:val="left" w:pos="9923" w:leader="none"/>
        </w:tabs>
        <w:spacing w:lineRule="auto" w:line="360"/>
        <w:ind w:firstLine="709"/>
        <w:jc w:val="both"/>
        <w:rPr/>
      </w:pPr>
      <w:r>
        <w:rPr>
          <w:sz w:val="26"/>
          <w:szCs w:val="26"/>
        </w:rPr>
        <w:t xml:space="preserve">1.3.     </w:t>
      </w:r>
      <w:bookmarkStart w:id="2" w:name="__DdeLink__169_1976367763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в связи с установлением районного коэффициента к заработной плате в размере 1,2 </w:t>
      </w:r>
      <w:bookmarkEnd w:id="2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увеличить на 10 процентов: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- размер ежемесячного денежного вознаграждения лиц, замещающих выборные и муниципальные должности Михайловского сельского поселения;</w:t>
      </w:r>
    </w:p>
    <w:p>
      <w:pPr>
        <w:pStyle w:val="Normal"/>
        <w:tabs>
          <w:tab w:val="clear" w:pos="708"/>
          <w:tab w:val="left" w:pos="9923" w:leader="none"/>
        </w:tabs>
        <w:spacing w:lineRule="auto" w:line="36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размер окладов месячного денежного содержания по должностям муниципальной службы Михайловского сельского поселения;</w:t>
      </w:r>
    </w:p>
    <w:p>
      <w:pPr>
        <w:pStyle w:val="Normal"/>
        <w:tabs>
          <w:tab w:val="clear" w:pos="708"/>
          <w:tab w:val="left" w:pos="9923" w:leader="none"/>
        </w:tabs>
        <w:spacing w:lineRule="auto" w:line="36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размеров денежного вознаграждения (окладов) работников, замещающих должности, не являющиеся должностями муниципальной службы Михайловского сельского поселения;</w:t>
      </w:r>
    </w:p>
    <w:p>
      <w:pPr>
        <w:pStyle w:val="Normal"/>
        <w:tabs>
          <w:tab w:val="clear" w:pos="708"/>
          <w:tab w:val="left" w:pos="9923" w:leader="none"/>
        </w:tabs>
        <w:spacing w:lineRule="auto" w:line="36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-окладов (ставок заработной платы), установленных работникам муниципальных казённых учреждений Михайловского сельского поселения.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2. Внести изменения и дополнения в положения об оплате труда работников администрации и муниципальных казённых учреждений, соответствующие требованиям настоящего постановления в срок до 1 ноября 2019 года.</w:t>
      </w:r>
    </w:p>
    <w:p>
      <w:pPr>
        <w:pStyle w:val="Style15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3. Провести организационно-штатные мероприятия, связанные с изменениями, внесенными в положения об оплате труда работников учреждений.</w:t>
      </w:r>
    </w:p>
    <w:p>
      <w:pPr>
        <w:pStyle w:val="Normal"/>
        <w:tabs>
          <w:tab w:val="clear" w:pos="708"/>
          <w:tab w:val="left" w:pos="9923" w:leader="none"/>
        </w:tabs>
        <w:spacing w:lineRule="auto" w:line="36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4. </w:t>
      </w:r>
      <w:r>
        <w:rPr>
          <w:sz w:val="26"/>
          <w:szCs w:val="26"/>
        </w:rPr>
        <w:t>Настоящее постановление направить для исполнения подведомственные учреждения Михайловского сельского поселения.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5. Муниципальному казённому учреждению «Управление хозяйственного обеспечения администрации Михайловского сельского поселения» (Ю.Ю.Дейкалюк) обнародовать настоящее постановление на официальном сайте Михайловского сельского поселения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adminmih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6. Контроль за исполнением настоящего постановления возложить на начальника финансового отдела Тесленко В.С.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7. Настоящее постановление вступает в силу с 01 января 2020 года.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b/>
          <w:sz w:val="26"/>
          <w:szCs w:val="26"/>
        </w:rPr>
        <w:t>Глава Михайловского сельского поселения-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поселения                                                          В.Л.Абрамов</w:t>
      </w:r>
    </w:p>
    <w:p>
      <w:pPr>
        <w:pStyle w:val="Normal"/>
        <w:jc w:val="left"/>
        <w:rPr/>
      </w:pPr>
      <w:r>
        <w:rPr/>
        <w:t xml:space="preserve">                  </w:t>
      </w:r>
    </w:p>
    <w:sectPr>
      <w:type w:val="nextPage"/>
      <w:pgSz w:w="11906" w:h="16838"/>
      <w:pgMar w:left="1701" w:right="926" w:header="0" w:top="709" w:footer="0" w:bottom="143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23a4d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c6694b"/>
    <w:pPr/>
    <w:rPr>
      <w:rFonts w:ascii="Tahoma" w:hAnsi="Tahoma" w:cs="Tahoma"/>
      <w:sz w:val="16"/>
      <w:szCs w:val="16"/>
    </w:rPr>
  </w:style>
  <w:style w:type="paragraph" w:styleId="Style19">
    <w:name w:val="Footer"/>
    <w:basedOn w:val="Normal"/>
    <w:rsid w:val="00b208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Header"/>
    <w:basedOn w:val="Normal"/>
    <w:rsid w:val="00b2086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b2086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LibreOffice/6.1.5.2$Windows_x86 LibreOffice_project/90f8dcf33c87b3705e78202e3df5142b201bd805</Application>
  <Pages>2</Pages>
  <Words>396</Words>
  <Characters>3031</Characters>
  <CharactersWithSpaces>3685</CharactersWithSpaces>
  <Paragraphs>28</Paragraphs>
  <Company>UFiNP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2018-12-28T01:08:00Z</dcterms:created>
  <dc:creator>SAN</dc:creator>
  <dc:description/>
  <dc:language>ru-RU</dc:language>
  <cp:lastModifiedBy/>
  <cp:lastPrinted>2019-11-05T07:49:14Z</cp:lastPrinted>
  <dcterms:modified xsi:type="dcterms:W3CDTF">2019-11-05T07:49:46Z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UFiNP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